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1DF43">
      <w:pPr>
        <w:spacing w:line="480" w:lineRule="exact"/>
        <w:rPr>
          <w:rFonts w:ascii="黑体" w:hAnsi="黑体" w:eastAsia="黑体" w:cs="黑体"/>
          <w:color w:val="000000"/>
          <w:sz w:val="30"/>
          <w:szCs w:val="30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</w:p>
    <w:p w14:paraId="224DCCC0">
      <w:pPr>
        <w:spacing w:line="480" w:lineRule="exact"/>
        <w:ind w:firstLine="883" w:firstLineChars="20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kern w:val="11"/>
          <w:sz w:val="44"/>
          <w:szCs w:val="44"/>
        </w:rPr>
        <w:t>工程勘察土工试验室质量安全检查表</w:t>
      </w:r>
    </w:p>
    <w:p w14:paraId="4F79CE6B">
      <w:pPr>
        <w:spacing w:line="480" w:lineRule="exact"/>
        <w:jc w:val="left"/>
        <w:rPr>
          <w:rFonts w:ascii="宋体" w:cs="宋体"/>
          <w:bCs/>
          <w:color w:val="000000"/>
          <w:sz w:val="28"/>
          <w:szCs w:val="28"/>
        </w:rPr>
      </w:pPr>
    </w:p>
    <w:p w14:paraId="6F54D51B">
      <w:pPr>
        <w:spacing w:line="400" w:lineRule="exact"/>
        <w:jc w:val="left"/>
        <w:rPr>
          <w:rFonts w:ascii="仿宋_GB2312" w:hAnsi="宋体" w:eastAsia="仿宋_GB2312" w:cs="宋体"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 w:cs="宋体"/>
          <w:bCs/>
          <w:color w:val="000000"/>
          <w:sz w:val="24"/>
        </w:rPr>
        <w:t>勘察单位名称：</w:t>
      </w:r>
      <w:r>
        <w:rPr>
          <w:rFonts w:ascii="仿宋_GB2312" w:hAnsi="宋体" w:eastAsia="仿宋_GB2312" w:cs="宋体"/>
          <w:bCs/>
          <w:color w:val="000000"/>
          <w:sz w:val="24"/>
          <w:u w:val="single"/>
        </w:rPr>
        <w:t xml:space="preserve">                               </w:t>
      </w:r>
      <w:r>
        <w:rPr>
          <w:rFonts w:ascii="仿宋_GB2312" w:hAnsi="宋体" w:eastAsia="仿宋_GB2312" w:cs="宋体"/>
          <w:bCs/>
          <w:color w:val="000000"/>
          <w:sz w:val="24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sz w:val="24"/>
        </w:rPr>
        <w:t>法定代表人</w:t>
      </w:r>
      <w:r>
        <w:rPr>
          <w:rFonts w:ascii="仿宋_GB2312" w:hAnsi="宋体" w:eastAsia="仿宋_GB2312" w:cs="宋体"/>
          <w:bCs/>
          <w:color w:val="000000"/>
          <w:sz w:val="24"/>
        </w:rPr>
        <w:t>:</w:t>
      </w:r>
      <w:r>
        <w:rPr>
          <w:rFonts w:ascii="仿宋_GB2312" w:hAnsi="宋体" w:eastAsia="仿宋_GB2312" w:cs="宋体"/>
          <w:bCs/>
          <w:color w:val="000000"/>
          <w:sz w:val="24"/>
          <w:u w:val="single"/>
        </w:rPr>
        <w:t xml:space="preserve">           </w:t>
      </w:r>
    </w:p>
    <w:p w14:paraId="58D0316D">
      <w:pPr>
        <w:spacing w:line="400" w:lineRule="exact"/>
        <w:jc w:val="left"/>
        <w:rPr>
          <w:rFonts w:ascii="仿宋_GB2312" w:hAnsi="宋体" w:eastAsia="仿宋_GB2312" w:cs="宋体"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 w:cs="宋体"/>
          <w:bCs/>
          <w:color w:val="000000"/>
          <w:sz w:val="24"/>
        </w:rPr>
        <w:t>土工试验室名称：</w:t>
      </w:r>
      <w:r>
        <w:rPr>
          <w:rFonts w:ascii="仿宋_GB2312" w:hAnsi="宋体" w:eastAsia="仿宋_GB2312" w:cs="宋体"/>
          <w:bCs/>
          <w:color w:val="000000"/>
          <w:sz w:val="24"/>
          <w:u w:val="single"/>
        </w:rPr>
        <w:t xml:space="preserve">                                                    </w:t>
      </w:r>
      <w:r>
        <w:rPr>
          <w:rFonts w:ascii="仿宋_GB2312" w:hAnsi="宋体" w:eastAsia="仿宋_GB2312" w:cs="宋体"/>
          <w:bCs/>
          <w:color w:val="000000"/>
          <w:sz w:val="24"/>
        </w:rPr>
        <w:t xml:space="preserve">  </w:t>
      </w:r>
    </w:p>
    <w:p w14:paraId="73621FF5">
      <w:pPr>
        <w:spacing w:line="400" w:lineRule="exact"/>
        <w:jc w:val="left"/>
        <w:rPr>
          <w:rFonts w:ascii="仿宋_GB2312" w:hAnsi="宋体" w:eastAsia="仿宋_GB2312" w:cs="宋体"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 w:cs="宋体"/>
          <w:bCs/>
          <w:color w:val="000000"/>
          <w:sz w:val="24"/>
        </w:rPr>
        <w:t>土工试验室负责人：</w:t>
      </w:r>
      <w:r>
        <w:rPr>
          <w:rFonts w:ascii="仿宋_GB2312" w:hAnsi="宋体" w:eastAsia="仿宋_GB2312" w:cs="宋体"/>
          <w:bCs/>
          <w:color w:val="000000"/>
          <w:sz w:val="24"/>
          <w:u w:val="single"/>
        </w:rPr>
        <w:t xml:space="preserve">           </w:t>
      </w:r>
      <w:r>
        <w:rPr>
          <w:rFonts w:ascii="仿宋_GB2312" w:hAnsi="宋体" w:eastAsia="仿宋_GB2312" w:cs="宋体"/>
          <w:bCs/>
          <w:color w:val="000000"/>
          <w:sz w:val="24"/>
        </w:rPr>
        <w:t xml:space="preserve">       </w:t>
      </w:r>
      <w:r>
        <w:rPr>
          <w:rFonts w:hint="eastAsia" w:ascii="仿宋_GB2312" w:hAnsi="宋体" w:eastAsia="仿宋_GB2312" w:cs="宋体"/>
          <w:bCs/>
          <w:color w:val="000000"/>
          <w:sz w:val="24"/>
        </w:rPr>
        <w:t>土工试验室技术负责人：</w:t>
      </w:r>
      <w:r>
        <w:rPr>
          <w:rFonts w:ascii="仿宋_GB2312" w:hAnsi="宋体" w:eastAsia="仿宋_GB2312" w:cs="宋体"/>
          <w:bCs/>
          <w:color w:val="000000"/>
          <w:sz w:val="24"/>
          <w:u w:val="single"/>
        </w:rPr>
        <w:t xml:space="preserve">          </w:t>
      </w:r>
    </w:p>
    <w:p w14:paraId="78F50732">
      <w:pPr>
        <w:spacing w:line="400" w:lineRule="exact"/>
        <w:jc w:val="left"/>
        <w:rPr>
          <w:rFonts w:ascii="仿宋_GB2312" w:hAnsi="宋体" w:eastAsia="仿宋_GB2312" w:cs="宋体"/>
          <w:bCs/>
          <w:color w:val="000000"/>
          <w:sz w:val="24"/>
          <w:u w:val="single"/>
        </w:rPr>
      </w:pPr>
      <w:r>
        <w:rPr>
          <w:rFonts w:hint="eastAsia" w:ascii="仿宋_GB2312" w:hAnsi="宋体" w:eastAsia="仿宋_GB2312" w:cs="宋体"/>
          <w:bCs/>
          <w:color w:val="000000"/>
          <w:sz w:val="24"/>
        </w:rPr>
        <w:t>试验室地址：</w:t>
      </w:r>
      <w:r>
        <w:rPr>
          <w:rFonts w:ascii="仿宋_GB2312" w:hAnsi="宋体" w:eastAsia="仿宋_GB2312" w:cs="宋体"/>
          <w:bCs/>
          <w:color w:val="000000"/>
          <w:sz w:val="24"/>
          <w:u w:val="single"/>
        </w:rPr>
        <w:t xml:space="preserve">                                                        </w:t>
      </w:r>
      <w:r>
        <w:rPr>
          <w:rFonts w:ascii="仿宋_GB2312" w:hAnsi="宋体" w:eastAsia="仿宋_GB2312" w:cs="宋体"/>
          <w:bCs/>
          <w:color w:val="000000"/>
          <w:sz w:val="24"/>
        </w:rPr>
        <w:t xml:space="preserve">                 </w:t>
      </w:r>
    </w:p>
    <w:tbl>
      <w:tblPr>
        <w:tblStyle w:val="7"/>
        <w:tblW w:w="10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65"/>
        <w:gridCol w:w="6422"/>
        <w:gridCol w:w="928"/>
        <w:gridCol w:w="893"/>
        <w:gridCol w:w="893"/>
      </w:tblGrid>
      <w:tr w14:paraId="26683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37" w:type="dxa"/>
            <w:vAlign w:val="center"/>
          </w:tcPr>
          <w:p w14:paraId="3D988D0A">
            <w:pPr>
              <w:spacing w:line="260" w:lineRule="exact"/>
              <w:jc w:val="center"/>
              <w:rPr>
                <w:rFonts w:ascii="楷体_GB2312" w:hAnsi="黑体" w:eastAsia="楷体_GB2312" w:cs="黑体"/>
                <w:bCs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 w14:paraId="07A4F45F">
            <w:pPr>
              <w:spacing w:line="260" w:lineRule="exact"/>
              <w:jc w:val="center"/>
              <w:rPr>
                <w:rFonts w:ascii="楷体_GB2312" w:hAnsi="黑体" w:eastAsia="楷体_GB2312" w:cs="黑体"/>
                <w:bCs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黑体"/>
                <w:bCs/>
                <w:color w:val="000000"/>
                <w:szCs w:val="21"/>
              </w:rPr>
              <w:t>检查项目</w:t>
            </w:r>
          </w:p>
        </w:tc>
        <w:tc>
          <w:tcPr>
            <w:tcW w:w="6422" w:type="dxa"/>
            <w:vAlign w:val="center"/>
          </w:tcPr>
          <w:p w14:paraId="7CE56262">
            <w:pPr>
              <w:spacing w:line="260" w:lineRule="exact"/>
              <w:jc w:val="center"/>
              <w:rPr>
                <w:rFonts w:ascii="楷体_GB2312" w:hAnsi="黑体" w:eastAsia="楷体_GB2312" w:cs="黑体"/>
                <w:bCs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黑体"/>
                <w:bCs/>
                <w:color w:val="000000"/>
                <w:szCs w:val="21"/>
              </w:rPr>
              <w:t>检查内容</w:t>
            </w:r>
          </w:p>
        </w:tc>
        <w:tc>
          <w:tcPr>
            <w:tcW w:w="928" w:type="dxa"/>
            <w:vAlign w:val="center"/>
          </w:tcPr>
          <w:p w14:paraId="5B14C2A3">
            <w:pPr>
              <w:spacing w:line="260" w:lineRule="exact"/>
              <w:jc w:val="center"/>
              <w:rPr>
                <w:rFonts w:ascii="楷体_GB2312" w:hAnsi="黑体" w:eastAsia="楷体_GB2312" w:cs="黑体"/>
                <w:bCs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黑体"/>
                <w:bCs/>
                <w:color w:val="000000"/>
                <w:szCs w:val="21"/>
              </w:rPr>
              <w:t>符合</w:t>
            </w:r>
          </w:p>
        </w:tc>
        <w:tc>
          <w:tcPr>
            <w:tcW w:w="893" w:type="dxa"/>
            <w:vAlign w:val="center"/>
          </w:tcPr>
          <w:p w14:paraId="3F017D77">
            <w:pPr>
              <w:spacing w:line="260" w:lineRule="exact"/>
              <w:jc w:val="center"/>
              <w:rPr>
                <w:rFonts w:ascii="楷体_GB2312" w:hAnsi="黑体" w:eastAsia="楷体_GB2312" w:cs="黑体"/>
                <w:bCs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黑体"/>
                <w:bCs/>
                <w:color w:val="000000"/>
                <w:szCs w:val="21"/>
              </w:rPr>
              <w:t>不符合</w:t>
            </w:r>
          </w:p>
        </w:tc>
        <w:tc>
          <w:tcPr>
            <w:tcW w:w="893" w:type="dxa"/>
            <w:vAlign w:val="center"/>
          </w:tcPr>
          <w:p w14:paraId="4AD974CE">
            <w:pPr>
              <w:spacing w:line="260" w:lineRule="exact"/>
              <w:jc w:val="center"/>
              <w:rPr>
                <w:rFonts w:ascii="楷体_GB2312" w:hAnsi="黑体" w:eastAsia="楷体_GB2312" w:cs="黑体"/>
                <w:bCs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黑体"/>
                <w:bCs/>
                <w:color w:val="000000"/>
                <w:szCs w:val="21"/>
              </w:rPr>
              <w:t>不涉及</w:t>
            </w:r>
          </w:p>
        </w:tc>
      </w:tr>
      <w:tr w14:paraId="04757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restart"/>
            <w:vAlign w:val="center"/>
          </w:tcPr>
          <w:p w14:paraId="6A9890F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 w14:paraId="7039D2A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人员设备场所配置</w:t>
            </w:r>
          </w:p>
        </w:tc>
        <w:tc>
          <w:tcPr>
            <w:tcW w:w="6422" w:type="dxa"/>
            <w:vAlign w:val="center"/>
          </w:tcPr>
          <w:p w14:paraId="1605D796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*1.1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专职试验人员（试验人员必须持有勘察设计协会颁发的试验员培训登记证）不少于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人；技术负责人必须从事岩土工程勘察、土工试验工作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年及以上，具备工程师及以上职称；试验人员和技术负责人需出示社保缴纳证明。</w:t>
            </w:r>
          </w:p>
        </w:tc>
        <w:tc>
          <w:tcPr>
            <w:tcW w:w="928" w:type="dxa"/>
            <w:vAlign w:val="center"/>
          </w:tcPr>
          <w:p w14:paraId="30D43F43">
            <w:pPr>
              <w:spacing w:line="260" w:lineRule="exac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C4B258F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D0C371F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64EFA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182C070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3E864C74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105A99BD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1.2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主要仪器配置不低于福建省勘察单位土工试验室设置要求。</w:t>
            </w:r>
          </w:p>
        </w:tc>
        <w:tc>
          <w:tcPr>
            <w:tcW w:w="928" w:type="dxa"/>
            <w:vAlign w:val="center"/>
          </w:tcPr>
          <w:p w14:paraId="581DFFB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7A414C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FAF2AE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463A8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45B6C59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505B859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114EB84B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1.3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固定场所实际使用面积不小于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100m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且办公与操作区域分开；试验室具有产权证明或租赁合同。</w:t>
            </w:r>
          </w:p>
        </w:tc>
        <w:tc>
          <w:tcPr>
            <w:tcW w:w="928" w:type="dxa"/>
            <w:vAlign w:val="center"/>
          </w:tcPr>
          <w:p w14:paraId="3629363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B104C7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9C1A66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4C59F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3B68754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053F870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3F908989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 xml:space="preserve">1.4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实验室应有完善的给水排水、电气、通风、除尘（如涉及）、消防、防爆（如涉及）等设施。</w:t>
            </w:r>
          </w:p>
        </w:tc>
        <w:tc>
          <w:tcPr>
            <w:tcW w:w="928" w:type="dxa"/>
            <w:vAlign w:val="center"/>
          </w:tcPr>
          <w:p w14:paraId="1939117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C82389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387321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314A7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restart"/>
            <w:vAlign w:val="center"/>
          </w:tcPr>
          <w:p w14:paraId="5A53C01E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2</w:t>
            </w:r>
          </w:p>
        </w:tc>
        <w:tc>
          <w:tcPr>
            <w:tcW w:w="765" w:type="dxa"/>
            <w:vMerge w:val="restart"/>
            <w:vAlign w:val="center"/>
          </w:tcPr>
          <w:p w14:paraId="18F5848D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设备</w:t>
            </w:r>
          </w:p>
          <w:p w14:paraId="43596994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管理</w:t>
            </w:r>
          </w:p>
        </w:tc>
        <w:tc>
          <w:tcPr>
            <w:tcW w:w="6422" w:type="dxa"/>
            <w:vAlign w:val="center"/>
          </w:tcPr>
          <w:p w14:paraId="5D017BC6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2.1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建立仪器设备台帐、标识、档案。</w:t>
            </w:r>
          </w:p>
        </w:tc>
        <w:tc>
          <w:tcPr>
            <w:tcW w:w="928" w:type="dxa"/>
            <w:vAlign w:val="center"/>
          </w:tcPr>
          <w:p w14:paraId="367F0F7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0F165A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A70BD1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37113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385070A1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472BB2A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3F20C8C9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2.2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试验仪器设备应保持正常使用状态，对检测结果有影响的设备应进行检定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校准，应在检定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校准的有效期内使用；检定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校准结果应进行确认。</w:t>
            </w:r>
          </w:p>
        </w:tc>
        <w:tc>
          <w:tcPr>
            <w:tcW w:w="928" w:type="dxa"/>
            <w:vAlign w:val="center"/>
          </w:tcPr>
          <w:p w14:paraId="7A93411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CA7679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2D54A3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3F731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69106DF2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5137EEE7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6B7F65A6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2.3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试验应保留前期准备的数据和信息。</w:t>
            </w:r>
          </w:p>
        </w:tc>
        <w:tc>
          <w:tcPr>
            <w:tcW w:w="928" w:type="dxa"/>
            <w:vAlign w:val="center"/>
          </w:tcPr>
          <w:p w14:paraId="0A3A019C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57CE41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C00195D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76B2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restart"/>
            <w:vAlign w:val="center"/>
          </w:tcPr>
          <w:p w14:paraId="0FB4C4EB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3</w:t>
            </w:r>
          </w:p>
        </w:tc>
        <w:tc>
          <w:tcPr>
            <w:tcW w:w="765" w:type="dxa"/>
            <w:vMerge w:val="restart"/>
            <w:vAlign w:val="center"/>
          </w:tcPr>
          <w:p w14:paraId="0A75FD78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样品管理</w:t>
            </w:r>
          </w:p>
        </w:tc>
        <w:tc>
          <w:tcPr>
            <w:tcW w:w="6422" w:type="dxa"/>
            <w:vAlign w:val="center"/>
          </w:tcPr>
          <w:p w14:paraId="19321207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3.1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接收的样品其规格、数量、状态、试验项目、试验方法等应符合标准、规范要求，与委托方提供的任务书或项目合同一致。</w:t>
            </w:r>
          </w:p>
        </w:tc>
        <w:tc>
          <w:tcPr>
            <w:tcW w:w="928" w:type="dxa"/>
            <w:vAlign w:val="center"/>
          </w:tcPr>
          <w:p w14:paraId="53ED031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72FC39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82E4BB9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2A42F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3368E919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6C334E4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45FC4A6C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3.2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样品的标识、保存符合相关标准、规范要求，未出现样品混淆、污染、损毁、丢失、性状改变等情况。</w:t>
            </w:r>
          </w:p>
        </w:tc>
        <w:tc>
          <w:tcPr>
            <w:tcW w:w="928" w:type="dxa"/>
            <w:vAlign w:val="center"/>
          </w:tcPr>
          <w:p w14:paraId="4701E03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C37CC4C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CB6C2C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10281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1CA337A3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07CE1A23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4FC6081F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3.3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水试样不超过试验项目要求的放置时间。</w:t>
            </w:r>
          </w:p>
        </w:tc>
        <w:tc>
          <w:tcPr>
            <w:tcW w:w="928" w:type="dxa"/>
            <w:vAlign w:val="center"/>
          </w:tcPr>
          <w:p w14:paraId="4781B34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2397BE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9C21E0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73BC0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restart"/>
            <w:vAlign w:val="center"/>
          </w:tcPr>
          <w:p w14:paraId="100857B1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4</w:t>
            </w:r>
          </w:p>
        </w:tc>
        <w:tc>
          <w:tcPr>
            <w:tcW w:w="765" w:type="dxa"/>
            <w:vMerge w:val="restart"/>
            <w:vAlign w:val="center"/>
          </w:tcPr>
          <w:p w14:paraId="7B89C31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试验操作</w:t>
            </w:r>
          </w:p>
        </w:tc>
        <w:tc>
          <w:tcPr>
            <w:tcW w:w="6422" w:type="dxa"/>
            <w:vAlign w:val="center"/>
          </w:tcPr>
          <w:p w14:paraId="2F155486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含水率试验操作正确且规范，记录完整，计算无误。</w:t>
            </w:r>
          </w:p>
        </w:tc>
        <w:tc>
          <w:tcPr>
            <w:tcW w:w="928" w:type="dxa"/>
            <w:vAlign w:val="center"/>
          </w:tcPr>
          <w:p w14:paraId="43F98C89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06C4A64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A4292F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278B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1E20BDE2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14BE9DFD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4AC22C60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密度试验操作正确且规范，记录完整，计算无误。</w:t>
            </w:r>
          </w:p>
        </w:tc>
        <w:tc>
          <w:tcPr>
            <w:tcW w:w="928" w:type="dxa"/>
            <w:vAlign w:val="center"/>
          </w:tcPr>
          <w:p w14:paraId="5463203F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61D876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1CA4CE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7C93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48F5AF38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4A3822B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23666168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比重试验操作正确且规范，记录完整，计算无误。</w:t>
            </w:r>
          </w:p>
        </w:tc>
        <w:tc>
          <w:tcPr>
            <w:tcW w:w="928" w:type="dxa"/>
            <w:vAlign w:val="center"/>
          </w:tcPr>
          <w:p w14:paraId="42E960BD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267AF2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99307E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7A3E7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4A2BBFB0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332E3BD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3AE665FF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4.4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界限含水率试验操作正确且规范，记录完整，计算无误。</w:t>
            </w:r>
          </w:p>
        </w:tc>
        <w:tc>
          <w:tcPr>
            <w:tcW w:w="928" w:type="dxa"/>
            <w:vAlign w:val="center"/>
          </w:tcPr>
          <w:p w14:paraId="7146E98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3197DE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49BEA1D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34E78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4021C2EB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1D935B16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055C5EB6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颗粒分析试验操作正确且规范，记录完整，计算无误。</w:t>
            </w:r>
          </w:p>
        </w:tc>
        <w:tc>
          <w:tcPr>
            <w:tcW w:w="928" w:type="dxa"/>
            <w:vAlign w:val="center"/>
          </w:tcPr>
          <w:p w14:paraId="1A28F05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9C16F0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503221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4FC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32AB6F26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71A38D5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585C3ABF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4.6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固结试验操作正确且规范，采用自动采集，记录完整，计算无误。</w:t>
            </w:r>
          </w:p>
        </w:tc>
        <w:tc>
          <w:tcPr>
            <w:tcW w:w="928" w:type="dxa"/>
            <w:vAlign w:val="center"/>
          </w:tcPr>
          <w:p w14:paraId="7414240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E50A2D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4E9CA8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02E32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5BBF1F67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5B941232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680F67FE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4.7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直接剪切试验操作正确且规范，采用自动采集，记录完整，计算无误。</w:t>
            </w:r>
          </w:p>
        </w:tc>
        <w:tc>
          <w:tcPr>
            <w:tcW w:w="928" w:type="dxa"/>
            <w:vAlign w:val="center"/>
          </w:tcPr>
          <w:p w14:paraId="1826C8B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731AD8C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09CCE3D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4615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11586EAE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5F60282D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7EFD0BC7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4.8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渗透试验操作正确且规范，记录完整，计算无误。</w:t>
            </w:r>
          </w:p>
        </w:tc>
        <w:tc>
          <w:tcPr>
            <w:tcW w:w="928" w:type="dxa"/>
            <w:vAlign w:val="center"/>
          </w:tcPr>
          <w:p w14:paraId="33F5523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9816D74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DB30DC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34B50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03C67765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980BD3A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6DDC90F8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4.9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三轴压缩试验操作正确且规范，采用自动采集，记录完整，计算无误。</w:t>
            </w:r>
          </w:p>
        </w:tc>
        <w:tc>
          <w:tcPr>
            <w:tcW w:w="928" w:type="dxa"/>
            <w:vAlign w:val="center"/>
          </w:tcPr>
          <w:p w14:paraId="14816FC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FB7743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61B5274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096F0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5BFBA878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5F651DE5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6D4908E0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4.10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岩石抗压或点荷载试验操作正确且规范，记录完整，计算无误。</w:t>
            </w:r>
          </w:p>
        </w:tc>
        <w:tc>
          <w:tcPr>
            <w:tcW w:w="928" w:type="dxa"/>
            <w:vAlign w:val="center"/>
          </w:tcPr>
          <w:p w14:paraId="76B5F67F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1A83C6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2460A6C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Spec="center" w:tblpY="322"/>
        <w:tblOverlap w:val="never"/>
        <w:tblW w:w="10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65"/>
        <w:gridCol w:w="6422"/>
        <w:gridCol w:w="928"/>
        <w:gridCol w:w="893"/>
        <w:gridCol w:w="893"/>
      </w:tblGrid>
      <w:tr w14:paraId="207EB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37" w:type="dxa"/>
            <w:vAlign w:val="center"/>
          </w:tcPr>
          <w:p w14:paraId="122829E1">
            <w:pPr>
              <w:spacing w:line="260" w:lineRule="exact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 w14:paraId="2753A348">
            <w:pPr>
              <w:spacing w:line="260" w:lineRule="exact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Cs w:val="21"/>
              </w:rPr>
              <w:t>检查项目</w:t>
            </w:r>
          </w:p>
        </w:tc>
        <w:tc>
          <w:tcPr>
            <w:tcW w:w="6422" w:type="dxa"/>
            <w:vAlign w:val="center"/>
          </w:tcPr>
          <w:p w14:paraId="3A2EB9D1">
            <w:pPr>
              <w:spacing w:line="260" w:lineRule="exact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Cs w:val="21"/>
              </w:rPr>
              <w:t>检查内容</w:t>
            </w:r>
          </w:p>
        </w:tc>
        <w:tc>
          <w:tcPr>
            <w:tcW w:w="928" w:type="dxa"/>
            <w:vAlign w:val="center"/>
          </w:tcPr>
          <w:p w14:paraId="28D30EAF">
            <w:pPr>
              <w:spacing w:line="260" w:lineRule="exact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Cs w:val="21"/>
              </w:rPr>
              <w:t>符合</w:t>
            </w:r>
          </w:p>
        </w:tc>
        <w:tc>
          <w:tcPr>
            <w:tcW w:w="893" w:type="dxa"/>
            <w:vAlign w:val="center"/>
          </w:tcPr>
          <w:p w14:paraId="48812C2E">
            <w:pPr>
              <w:spacing w:line="260" w:lineRule="exact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color w:val="000000"/>
                <w:szCs w:val="21"/>
              </w:rPr>
              <w:t>不符合</w:t>
            </w:r>
          </w:p>
        </w:tc>
        <w:tc>
          <w:tcPr>
            <w:tcW w:w="893" w:type="dxa"/>
            <w:vAlign w:val="center"/>
          </w:tcPr>
          <w:p w14:paraId="0F625185">
            <w:pPr>
              <w:spacing w:line="260" w:lineRule="exact"/>
              <w:jc w:val="center"/>
              <w:rPr>
                <w:rFonts w:ascii="仿宋_GB2312" w:hAnsi="黑体" w:eastAsia="仿宋_GB2312" w:cs="黑体"/>
                <w:bCs/>
                <w:color w:val="000000"/>
                <w:szCs w:val="21"/>
              </w:rPr>
            </w:pPr>
            <w:r>
              <w:rPr>
                <w:rFonts w:hint="eastAsia" w:ascii="楷体_GB2312" w:hAnsi="黑体" w:eastAsia="楷体_GB2312" w:cs="黑体"/>
                <w:bCs/>
                <w:color w:val="000000"/>
                <w:szCs w:val="21"/>
              </w:rPr>
              <w:t>不涉及</w:t>
            </w:r>
          </w:p>
        </w:tc>
      </w:tr>
      <w:tr w14:paraId="61828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</w:tcBorders>
            <w:vAlign w:val="center"/>
          </w:tcPr>
          <w:p w14:paraId="102348D1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4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</w:tcBorders>
            <w:vAlign w:val="center"/>
          </w:tcPr>
          <w:p w14:paraId="2480ACC9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试验操作</w:t>
            </w:r>
          </w:p>
        </w:tc>
        <w:tc>
          <w:tcPr>
            <w:tcW w:w="6422" w:type="dxa"/>
            <w:vAlign w:val="center"/>
          </w:tcPr>
          <w:p w14:paraId="7C1C690D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4.11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水质分析或土质分析操作正确且规范，记录完整，计算无误。</w:t>
            </w:r>
          </w:p>
        </w:tc>
        <w:tc>
          <w:tcPr>
            <w:tcW w:w="928" w:type="dxa"/>
            <w:vAlign w:val="center"/>
          </w:tcPr>
          <w:p w14:paraId="1B2757E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79CF78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0AFDDA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482E1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200AA397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8F8279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499152A4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4.12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无侧限抗压强度试验正确且规范，记录完整，计算无误。</w:t>
            </w:r>
          </w:p>
        </w:tc>
        <w:tc>
          <w:tcPr>
            <w:tcW w:w="928" w:type="dxa"/>
            <w:vAlign w:val="center"/>
          </w:tcPr>
          <w:p w14:paraId="4BD4826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92CF54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2D0015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49D20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3E4B9102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044C01E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09E31512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 xml:space="preserve">4.13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其它试验项目操作正确，记录完整，计算无误。</w:t>
            </w:r>
          </w:p>
        </w:tc>
        <w:tc>
          <w:tcPr>
            <w:tcW w:w="928" w:type="dxa"/>
            <w:vAlign w:val="center"/>
          </w:tcPr>
          <w:p w14:paraId="7194979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D70C6F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AEDDB2C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732D2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tcBorders>
              <w:bottom w:val="single" w:color="auto" w:sz="4" w:space="0"/>
            </w:tcBorders>
            <w:vAlign w:val="center"/>
          </w:tcPr>
          <w:p w14:paraId="46A1BC52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  <w:vAlign w:val="center"/>
          </w:tcPr>
          <w:p w14:paraId="1F7624C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2F366E2F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4.14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如委托第三方检测，应有相应的委托协议书。</w:t>
            </w:r>
          </w:p>
        </w:tc>
        <w:tc>
          <w:tcPr>
            <w:tcW w:w="928" w:type="dxa"/>
            <w:vAlign w:val="center"/>
          </w:tcPr>
          <w:p w14:paraId="768D35E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F3C8FC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651FB21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115F5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37" w:type="dxa"/>
            <w:vMerge w:val="restart"/>
            <w:vAlign w:val="center"/>
          </w:tcPr>
          <w:p w14:paraId="507065A1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5</w:t>
            </w:r>
          </w:p>
        </w:tc>
        <w:tc>
          <w:tcPr>
            <w:tcW w:w="765" w:type="dxa"/>
            <w:vMerge w:val="restart"/>
            <w:vAlign w:val="center"/>
          </w:tcPr>
          <w:p w14:paraId="30322F48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试验室</w:t>
            </w:r>
          </w:p>
          <w:p w14:paraId="0F1B13BD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管理</w:t>
            </w:r>
          </w:p>
        </w:tc>
        <w:tc>
          <w:tcPr>
            <w:tcW w:w="6422" w:type="dxa"/>
            <w:vAlign w:val="center"/>
          </w:tcPr>
          <w:p w14:paraId="79AE74B5">
            <w:pPr>
              <w:pStyle w:val="15"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eastAsia="仿宋_GB2312"/>
              </w:rPr>
              <w:t>5.1</w:t>
            </w:r>
            <w:r>
              <w:rPr>
                <w:rFonts w:hint="eastAsia" w:ascii="仿宋_GB2312" w:eastAsia="仿宋_GB2312"/>
              </w:rPr>
              <w:t>试验室应编制“质量管理手册”和“程序文件”，编写完整。</w:t>
            </w:r>
          </w:p>
        </w:tc>
        <w:tc>
          <w:tcPr>
            <w:tcW w:w="928" w:type="dxa"/>
            <w:vAlign w:val="center"/>
          </w:tcPr>
          <w:p w14:paraId="41AF6C5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9E77569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3F0C05F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1FC17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24234CF2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CF8A47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307ADD6D">
            <w:pPr>
              <w:pStyle w:val="15"/>
              <w:spacing w:line="260" w:lineRule="exact"/>
              <w:ind w:firstLine="0" w:firstLineChars="0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5.2*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试验资料真实、有效，无弄虚作假行为。</w:t>
            </w:r>
          </w:p>
        </w:tc>
        <w:tc>
          <w:tcPr>
            <w:tcW w:w="928" w:type="dxa"/>
            <w:vAlign w:val="center"/>
          </w:tcPr>
          <w:p w14:paraId="1054524D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862982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AA0A660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30F10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21D692A4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8DF626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54F14DB5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5.3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试验原始记录、影像资料完整，试验操作、记录、计算的责任人应在试验记录和成果中签字。</w:t>
            </w:r>
          </w:p>
        </w:tc>
        <w:tc>
          <w:tcPr>
            <w:tcW w:w="928" w:type="dxa"/>
            <w:vAlign w:val="center"/>
          </w:tcPr>
          <w:p w14:paraId="0CBA078F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6B04674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9B78C94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3D6FE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5546436C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0B3F167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509B655A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5.4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原始记录、影像资料的信息量满足溯源性的要求；纸质原始数据与电子存储数据记录一致。</w:t>
            </w:r>
          </w:p>
        </w:tc>
        <w:tc>
          <w:tcPr>
            <w:tcW w:w="928" w:type="dxa"/>
            <w:vAlign w:val="center"/>
          </w:tcPr>
          <w:p w14:paraId="6E5A1864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5C2DF9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F1D802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1BAC8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tcBorders>
              <w:bottom w:val="single" w:color="auto" w:sz="4" w:space="0"/>
            </w:tcBorders>
            <w:vAlign w:val="center"/>
          </w:tcPr>
          <w:p w14:paraId="7BFF0A37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  <w:vAlign w:val="center"/>
          </w:tcPr>
          <w:p w14:paraId="5AF69C6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571D5C81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5.5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试验室应对检测活动的原始记录、影像资料和报告进行归档留存，资料归档完整。</w:t>
            </w:r>
          </w:p>
        </w:tc>
        <w:tc>
          <w:tcPr>
            <w:tcW w:w="928" w:type="dxa"/>
            <w:vAlign w:val="center"/>
          </w:tcPr>
          <w:p w14:paraId="4505CBD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E5E559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289B6B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58C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restart"/>
            <w:vAlign w:val="center"/>
          </w:tcPr>
          <w:p w14:paraId="7355FA7D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6</w:t>
            </w:r>
          </w:p>
        </w:tc>
        <w:tc>
          <w:tcPr>
            <w:tcW w:w="765" w:type="dxa"/>
            <w:vMerge w:val="restart"/>
            <w:vAlign w:val="center"/>
          </w:tcPr>
          <w:p w14:paraId="2ED960A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试验报告</w:t>
            </w:r>
          </w:p>
        </w:tc>
        <w:tc>
          <w:tcPr>
            <w:tcW w:w="6422" w:type="dxa"/>
            <w:vAlign w:val="center"/>
          </w:tcPr>
          <w:p w14:paraId="58E7E1D4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6.1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报告结论正确，相关信息完整，未更改规范，单位制使用正确。</w:t>
            </w:r>
          </w:p>
        </w:tc>
        <w:tc>
          <w:tcPr>
            <w:tcW w:w="928" w:type="dxa"/>
            <w:vAlign w:val="center"/>
          </w:tcPr>
          <w:p w14:paraId="7F7A248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8B841D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1DDBE1C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16EC5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5FF977DC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3E45310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52F73F7D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6.2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应有检测依据标准，依据标准准确；同一试验项目有多种试验方法时，试验报告中应注明试验方法。</w:t>
            </w:r>
          </w:p>
        </w:tc>
        <w:tc>
          <w:tcPr>
            <w:tcW w:w="928" w:type="dxa"/>
            <w:vAlign w:val="center"/>
          </w:tcPr>
          <w:p w14:paraId="68598B7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35EC71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7FEA478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07B11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16A916C4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652A8EBB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333CCB8D">
            <w:pPr>
              <w:spacing w:line="260" w:lineRule="exac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6.3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非标准的试验应有试验设计。</w:t>
            </w:r>
          </w:p>
        </w:tc>
        <w:tc>
          <w:tcPr>
            <w:tcW w:w="928" w:type="dxa"/>
            <w:vAlign w:val="center"/>
          </w:tcPr>
          <w:p w14:paraId="6B3FB8CF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DEB8AC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CD6A86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67C8D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399987E8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4370CF2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2F3F119F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6.4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应根据试验能力出具试验报告。</w:t>
            </w:r>
          </w:p>
        </w:tc>
        <w:tc>
          <w:tcPr>
            <w:tcW w:w="928" w:type="dxa"/>
            <w:vAlign w:val="center"/>
          </w:tcPr>
          <w:p w14:paraId="16820A0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56EB1B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BD587B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2091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tcBorders>
              <w:bottom w:val="single" w:color="auto" w:sz="4" w:space="0"/>
            </w:tcBorders>
            <w:vAlign w:val="center"/>
          </w:tcPr>
          <w:p w14:paraId="6DBF575F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  <w:vAlign w:val="center"/>
          </w:tcPr>
          <w:p w14:paraId="15C6556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6BA336B0">
            <w:pPr>
              <w:spacing w:line="260" w:lineRule="exac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6.5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试验报告应包括试验内容及试验方法所依据的技术标准，试验负责人应在成果报告中签字，试验委托外单位时，应有委托协议，试验的承担单位应在成果报告中签字盖章。</w:t>
            </w:r>
          </w:p>
        </w:tc>
        <w:tc>
          <w:tcPr>
            <w:tcW w:w="928" w:type="dxa"/>
            <w:vAlign w:val="center"/>
          </w:tcPr>
          <w:p w14:paraId="76A23AB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0E62DB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09B7F9D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7E5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restart"/>
            <w:vAlign w:val="center"/>
          </w:tcPr>
          <w:p w14:paraId="4E665A63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7</w:t>
            </w:r>
          </w:p>
        </w:tc>
        <w:tc>
          <w:tcPr>
            <w:tcW w:w="765" w:type="dxa"/>
            <w:vMerge w:val="restart"/>
            <w:vAlign w:val="center"/>
          </w:tcPr>
          <w:p w14:paraId="364E7F21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安全环境管理</w:t>
            </w:r>
          </w:p>
        </w:tc>
        <w:tc>
          <w:tcPr>
            <w:tcW w:w="6422" w:type="dxa"/>
            <w:vAlign w:val="center"/>
          </w:tcPr>
          <w:p w14:paraId="266AEC3C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7.1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应制定试验安全管理制度。</w:t>
            </w:r>
          </w:p>
        </w:tc>
        <w:tc>
          <w:tcPr>
            <w:tcW w:w="928" w:type="dxa"/>
            <w:vAlign w:val="center"/>
          </w:tcPr>
          <w:p w14:paraId="5178D23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45C43E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FA6AB3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540A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787F8C24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1EB9E0A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13F08231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7.2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应对新员工、换岗员工进行岗前安全教育培训。</w:t>
            </w:r>
          </w:p>
        </w:tc>
        <w:tc>
          <w:tcPr>
            <w:tcW w:w="928" w:type="dxa"/>
            <w:vAlign w:val="center"/>
          </w:tcPr>
          <w:p w14:paraId="2B204277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DB7C90E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792DDD09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A27A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vAlign w:val="center"/>
          </w:tcPr>
          <w:p w14:paraId="57F1B830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 w14:paraId="7E6DB6B5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0CF98C37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>7.3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应对存在安全隐患的试验装置进行有效保护；废水、废气、固体废弃物的处置符合卫生与环境保护的要求。</w:t>
            </w:r>
          </w:p>
        </w:tc>
        <w:tc>
          <w:tcPr>
            <w:tcW w:w="928" w:type="dxa"/>
            <w:vAlign w:val="center"/>
          </w:tcPr>
          <w:p w14:paraId="46345FC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55681C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BB9F226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66E05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37" w:type="dxa"/>
            <w:vMerge w:val="continue"/>
            <w:tcBorders>
              <w:bottom w:val="single" w:color="auto" w:sz="4" w:space="0"/>
            </w:tcBorders>
            <w:vAlign w:val="center"/>
          </w:tcPr>
          <w:p w14:paraId="4C2178EA">
            <w:pPr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bottom w:val="single" w:color="auto" w:sz="4" w:space="0"/>
            </w:tcBorders>
            <w:vAlign w:val="center"/>
          </w:tcPr>
          <w:p w14:paraId="4EFED52A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6422" w:type="dxa"/>
            <w:vAlign w:val="center"/>
          </w:tcPr>
          <w:p w14:paraId="44F15ED5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szCs w:val="21"/>
              </w:rPr>
              <w:t>7.4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试验设备安装及使用符合安全标准要求。</w:t>
            </w:r>
          </w:p>
        </w:tc>
        <w:tc>
          <w:tcPr>
            <w:tcW w:w="928" w:type="dxa"/>
            <w:vAlign w:val="center"/>
          </w:tcPr>
          <w:p w14:paraId="705C587C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8119BF2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0561D63"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  <w:tr w14:paraId="51A8E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38" w:type="dxa"/>
            <w:gridSpan w:val="6"/>
            <w:tcBorders>
              <w:bottom w:val="single" w:color="auto" w:sz="4" w:space="0"/>
            </w:tcBorders>
            <w:vAlign w:val="center"/>
          </w:tcPr>
          <w:p w14:paraId="48748A2A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检查、评价意见：</w:t>
            </w:r>
          </w:p>
          <w:p w14:paraId="2F1163E9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1B4F0BC3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322481BE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7602EF37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综合评价：</w:t>
            </w:r>
          </w:p>
          <w:p w14:paraId="10F29479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7BDF8183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7DBE8BD1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6EF3637A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30556E2E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检查组成员（签字）：</w:t>
            </w:r>
          </w:p>
          <w:p w14:paraId="6D8928A3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545FC673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7B2F74A9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4554E169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115A7DA0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受检单位试验室负责人（签字）：</w:t>
            </w:r>
          </w:p>
          <w:p w14:paraId="6C479F30">
            <w:pPr>
              <w:spacing w:line="260" w:lineRule="exact"/>
              <w:jc w:val="lef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  <w:p w14:paraId="1795F603">
            <w:pPr>
              <w:wordWrap w:val="0"/>
              <w:spacing w:line="260" w:lineRule="exact"/>
              <w:ind w:right="420"/>
              <w:jc w:val="center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检查日期：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日</w:t>
            </w:r>
          </w:p>
          <w:p w14:paraId="171D0271">
            <w:pPr>
              <w:spacing w:line="260" w:lineRule="exact"/>
              <w:jc w:val="right"/>
              <w:rPr>
                <w:rFonts w:ascii="仿宋_GB2312" w:hAnsi="宋体" w:eastAsia="仿宋_GB2312" w:cs="宋体"/>
                <w:bCs/>
                <w:color w:val="000000"/>
                <w:szCs w:val="21"/>
              </w:rPr>
            </w:pPr>
          </w:p>
        </w:tc>
      </w:tr>
    </w:tbl>
    <w:p w14:paraId="076D74CF">
      <w:pPr>
        <w:spacing w:line="560" w:lineRule="exact"/>
      </w:pPr>
    </w:p>
    <w:p w14:paraId="38898FBA">
      <w:pPr>
        <w:snapToGrid w:val="0"/>
        <w:spacing w:line="320" w:lineRule="atLeast"/>
        <w:ind w:left="31680" w:hanging="960" w:hangingChars="4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说明：</w:t>
      </w:r>
      <w:r>
        <w:rPr>
          <w:rFonts w:ascii="仿宋_GB2312" w:eastAsia="仿宋_GB2312"/>
          <w:b/>
          <w:sz w:val="24"/>
        </w:rPr>
        <w:t>1</w:t>
      </w:r>
      <w:r>
        <w:rPr>
          <w:rFonts w:ascii="仿宋_GB2312" w:eastAsia="仿宋_GB2312"/>
          <w:b/>
          <w:bCs/>
          <w:sz w:val="24"/>
        </w:rPr>
        <w:t>.</w:t>
      </w:r>
      <w:r>
        <w:rPr>
          <w:rFonts w:ascii="仿宋_GB2312" w:eastAsia="仿宋_GB2312"/>
          <w:bCs/>
          <w:sz w:val="24"/>
        </w:rPr>
        <w:t>1.1</w:t>
      </w:r>
      <w:r>
        <w:rPr>
          <w:rFonts w:hint="eastAsia" w:ascii="仿宋_GB2312" w:eastAsia="仿宋_GB2312"/>
          <w:bCs/>
          <w:sz w:val="24"/>
        </w:rPr>
        <w:t>条、</w:t>
      </w:r>
      <w:r>
        <w:rPr>
          <w:rFonts w:ascii="仿宋_GB2312" w:eastAsia="仿宋_GB2312"/>
          <w:bCs/>
          <w:sz w:val="24"/>
        </w:rPr>
        <w:t>5.2</w:t>
      </w:r>
      <w:r>
        <w:rPr>
          <w:rFonts w:hint="eastAsia" w:ascii="仿宋_GB2312" w:eastAsia="仿宋_GB2312"/>
          <w:bCs/>
          <w:sz w:val="24"/>
        </w:rPr>
        <w:t>条为</w:t>
      </w:r>
      <w:r>
        <w:rPr>
          <w:rFonts w:hint="eastAsia" w:ascii="仿宋_GB2312" w:eastAsia="仿宋_GB2312"/>
          <w:sz w:val="24"/>
        </w:rPr>
        <w:t>必须严格执行的条文，如违反其中一条，即判定</w:t>
      </w:r>
      <w:bookmarkStart w:id="0" w:name="_Hlk104153603"/>
      <w:r>
        <w:rPr>
          <w:rFonts w:hint="eastAsia" w:ascii="仿宋_GB2312" w:eastAsia="仿宋_GB2312"/>
          <w:sz w:val="24"/>
        </w:rPr>
        <w:t>土工试验室质量、安全检查不合格，应立即停工整改</w:t>
      </w:r>
      <w:bookmarkEnd w:id="0"/>
      <w:r>
        <w:rPr>
          <w:rFonts w:hint="eastAsia" w:ascii="仿宋_GB2312" w:eastAsia="仿宋_GB2312"/>
          <w:sz w:val="24"/>
        </w:rPr>
        <w:t>。</w:t>
      </w:r>
    </w:p>
    <w:p w14:paraId="2F319BDA">
      <w:pPr>
        <w:snapToGrid w:val="0"/>
        <w:spacing w:line="320" w:lineRule="atLeast"/>
        <w:ind w:firstLine="708" w:firstLineChars="294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b/>
          <w:bCs/>
          <w:sz w:val="24"/>
        </w:rPr>
        <w:t>2.</w:t>
      </w:r>
      <w:r>
        <w:rPr>
          <w:rFonts w:hint="eastAsia" w:ascii="仿宋_GB2312" w:eastAsia="仿宋_GB2312"/>
          <w:sz w:val="24"/>
        </w:rPr>
        <w:t>其它不符合项，应按相关规范、标准的要求逐项进行整改至符合要求。</w:t>
      </w:r>
    </w:p>
    <w:p w14:paraId="6AD968C1">
      <w:pPr>
        <w:snapToGrid w:val="0"/>
        <w:spacing w:line="320" w:lineRule="atLeast"/>
        <w:ind w:firstLine="723" w:firstLineChars="30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b/>
          <w:sz w:val="24"/>
        </w:rPr>
        <w:t>3</w:t>
      </w:r>
      <w:bookmarkStart w:id="1" w:name="_Hlk104156569"/>
      <w:r>
        <w:rPr>
          <w:rFonts w:ascii="仿宋_GB2312" w:eastAsia="仿宋_GB2312"/>
          <w:b/>
          <w:bCs/>
          <w:sz w:val="24"/>
        </w:rPr>
        <w:t>.</w:t>
      </w:r>
      <w:r>
        <w:rPr>
          <w:rFonts w:hint="eastAsia" w:ascii="仿宋_GB2312" w:eastAsia="仿宋_GB2312"/>
          <w:sz w:val="24"/>
        </w:rPr>
        <w:t>检查评价综合结论为不合格的土工试验室，应整改到位后再开展工作。</w:t>
      </w:r>
      <w:bookmarkEnd w:id="1"/>
    </w:p>
    <w:p w14:paraId="515F83B5">
      <w:pPr>
        <w:snapToGrid w:val="0"/>
        <w:spacing w:beforeLines="20"/>
        <w:ind w:firstLine="723" w:firstLineChars="300"/>
        <w:rPr>
          <w:rFonts w:ascii="宋体"/>
          <w:bCs/>
          <w:color w:val="FF0000"/>
          <w:szCs w:val="21"/>
        </w:rPr>
      </w:pPr>
      <w:r>
        <w:rPr>
          <w:rFonts w:ascii="仿宋_GB2312" w:hAnsi="宋体" w:eastAsia="仿宋_GB2312"/>
          <w:b/>
          <w:bCs/>
          <w:sz w:val="24"/>
        </w:rPr>
        <w:t>4</w:t>
      </w:r>
      <w:r>
        <w:rPr>
          <w:rFonts w:ascii="仿宋_GB2312" w:eastAsia="仿宋_GB2312"/>
          <w:b/>
          <w:bCs/>
          <w:sz w:val="24"/>
        </w:rPr>
        <w:t>.</w:t>
      </w:r>
      <w:r>
        <w:rPr>
          <w:rFonts w:hint="eastAsia" w:ascii="仿宋_GB2312" w:hAnsi="宋体" w:eastAsia="仿宋_GB2312"/>
          <w:bCs/>
          <w:sz w:val="24"/>
        </w:rPr>
        <w:t>试验项目委托第三方时，必要时根据委托协议检查第三方试验室。</w:t>
      </w:r>
    </w:p>
    <w:p w14:paraId="6311A697"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B3F41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 w14:paraId="32BBD35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3D74B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BFD25F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0573BE8"/>
    <w:rsid w:val="00000C7F"/>
    <w:rsid w:val="00034C24"/>
    <w:rsid w:val="0003620B"/>
    <w:rsid w:val="000D1C53"/>
    <w:rsid w:val="000F5038"/>
    <w:rsid w:val="00145380"/>
    <w:rsid w:val="00156379"/>
    <w:rsid w:val="001A0C73"/>
    <w:rsid w:val="001A3A27"/>
    <w:rsid w:val="001C26A7"/>
    <w:rsid w:val="001F5379"/>
    <w:rsid w:val="00223389"/>
    <w:rsid w:val="002A5F3F"/>
    <w:rsid w:val="00326E69"/>
    <w:rsid w:val="00353562"/>
    <w:rsid w:val="003718D2"/>
    <w:rsid w:val="00373782"/>
    <w:rsid w:val="003C41BB"/>
    <w:rsid w:val="003F6BF6"/>
    <w:rsid w:val="00401D37"/>
    <w:rsid w:val="004A35C8"/>
    <w:rsid w:val="004A55D8"/>
    <w:rsid w:val="004A67F9"/>
    <w:rsid w:val="00556992"/>
    <w:rsid w:val="00573BE8"/>
    <w:rsid w:val="005A0318"/>
    <w:rsid w:val="0063230E"/>
    <w:rsid w:val="006579E6"/>
    <w:rsid w:val="00672EF0"/>
    <w:rsid w:val="006E7F19"/>
    <w:rsid w:val="00713F0D"/>
    <w:rsid w:val="007273B3"/>
    <w:rsid w:val="0077226A"/>
    <w:rsid w:val="00787C2C"/>
    <w:rsid w:val="007C509C"/>
    <w:rsid w:val="00810885"/>
    <w:rsid w:val="0083540D"/>
    <w:rsid w:val="00844E7F"/>
    <w:rsid w:val="00852226"/>
    <w:rsid w:val="008A4B1B"/>
    <w:rsid w:val="008B5662"/>
    <w:rsid w:val="008D6D12"/>
    <w:rsid w:val="008F4CED"/>
    <w:rsid w:val="009462DE"/>
    <w:rsid w:val="009957E5"/>
    <w:rsid w:val="009D1C6B"/>
    <w:rsid w:val="00A130B8"/>
    <w:rsid w:val="00AD62A4"/>
    <w:rsid w:val="00AE4BE4"/>
    <w:rsid w:val="00B06867"/>
    <w:rsid w:val="00B20405"/>
    <w:rsid w:val="00B87FAF"/>
    <w:rsid w:val="00B922EB"/>
    <w:rsid w:val="00BD5FDE"/>
    <w:rsid w:val="00BF5AAF"/>
    <w:rsid w:val="00C050B2"/>
    <w:rsid w:val="00C33B78"/>
    <w:rsid w:val="00C34E44"/>
    <w:rsid w:val="00D30A4D"/>
    <w:rsid w:val="00D3215A"/>
    <w:rsid w:val="00D37D69"/>
    <w:rsid w:val="00D56D92"/>
    <w:rsid w:val="00D64F90"/>
    <w:rsid w:val="00DC14A5"/>
    <w:rsid w:val="00DF3BB4"/>
    <w:rsid w:val="00E11949"/>
    <w:rsid w:val="00E513BA"/>
    <w:rsid w:val="00E761F6"/>
    <w:rsid w:val="00EB63A1"/>
    <w:rsid w:val="00EC36CB"/>
    <w:rsid w:val="00EC74E5"/>
    <w:rsid w:val="00F2483F"/>
    <w:rsid w:val="00F25F5B"/>
    <w:rsid w:val="00FB0AA6"/>
    <w:rsid w:val="00FB4989"/>
    <w:rsid w:val="07FB7D9D"/>
    <w:rsid w:val="70223FAF"/>
    <w:rsid w:val="78C351F1"/>
    <w:rsid w:val="7BD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qFormat/>
    <w:uiPriority w:val="99"/>
    <w:pPr>
      <w:shd w:val="clear" w:color="auto" w:fill="000080"/>
    </w:pPr>
  </w:style>
  <w:style w:type="paragraph" w:styleId="4">
    <w:name w:val="Balloon Text"/>
    <w:basedOn w:val="1"/>
    <w:next w:val="1"/>
    <w:link w:val="16"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99"/>
    <w:rPr>
      <w:rFonts w:eastAsia="仿宋_GB2312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9"/>
    <w:link w:val="2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Document Map Char"/>
    <w:basedOn w:val="9"/>
    <w:link w:val="3"/>
    <w:semiHidden/>
    <w:locked/>
    <w:uiPriority w:val="99"/>
    <w:rPr>
      <w:rFonts w:cs="Times New Roman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6">
    <w:name w:val="Balloon Text Char"/>
    <w:basedOn w:val="9"/>
    <w:link w:val="4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2544</Words>
  <Characters>2696</Characters>
  <Lines>0</Lines>
  <Paragraphs>0</Paragraphs>
  <TotalTime>2128</TotalTime>
  <ScaleCrop>false</ScaleCrop>
  <LinksUpToDate>false</LinksUpToDate>
  <CharactersWithSpaces>3092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2024-08-30T07:49:00Z</dcterms:created>
  <dc:creator>admin</dc:creator>
  <cp:lastModifiedBy>Administrator</cp:lastModifiedBy>
  <dcterms:modified xsi:type="dcterms:W3CDTF">2024-10-14T07:36:12Z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56A7006D58884D648C060851DAB80F33_13</vt:lpwstr>
  </property>
</Properties>
</file>