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BC5AD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9E3BEF2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工程项目预算成果文件汇总表</w:t>
      </w:r>
    </w:p>
    <w:p w14:paraId="697C4204">
      <w:pPr>
        <w:bidi w:val="0"/>
        <w:rPr>
          <w:rFonts w:hint="eastAsia" w:ascii="Calibri" w:hAnsi="Calibri" w:eastAsia="宋体" w:cs="Times New Roman"/>
          <w:sz w:val="21"/>
        </w:rPr>
      </w:pPr>
    </w:p>
    <w:p w14:paraId="397EB33E">
      <w:pPr>
        <w:spacing w:line="46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填报单位：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（盖章）</w:t>
      </w:r>
    </w:p>
    <w:p w14:paraId="6FAECEA3">
      <w:pPr>
        <w:spacing w:line="46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联系人姓名</w:t>
      </w:r>
      <w:r>
        <w:rPr>
          <w:rFonts w:hint="eastAsia" w:ascii="仿宋_GB2312" w:hAnsi="仿宋" w:eastAsia="仿宋_GB2312" w:cs="仿宋"/>
          <w:sz w:val="24"/>
          <w:lang w:eastAsia="zh-CN"/>
        </w:rPr>
        <w:t>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（必填）</w:t>
      </w:r>
    </w:p>
    <w:p w14:paraId="73134B2B">
      <w:pPr>
        <w:spacing w:line="46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none"/>
        </w:rPr>
        <w:t>送达邮箱：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 (必填) </w:t>
      </w:r>
    </w:p>
    <w:tbl>
      <w:tblPr>
        <w:tblStyle w:val="3"/>
        <w:tblpPr w:leftFromText="180" w:rightFromText="180" w:vertAnchor="text" w:horzAnchor="page" w:tblpX="1941" w:tblpY="702"/>
        <w:tblOverlap w:val="never"/>
        <w:tblW w:w="13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720"/>
        <w:gridCol w:w="1435"/>
        <w:gridCol w:w="2011"/>
        <w:gridCol w:w="1592"/>
        <w:gridCol w:w="1593"/>
        <w:gridCol w:w="1592"/>
        <w:gridCol w:w="1592"/>
      </w:tblGrid>
      <w:tr w14:paraId="7BFDC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E446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项目名称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9CDC8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建设业主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694F7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投资性质</w:t>
            </w: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FEAD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总造价（万元）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A3DB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编制类别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5A6D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完成时间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015A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专业类别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FE1DD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备注</w:t>
            </w:r>
          </w:p>
        </w:tc>
      </w:tr>
      <w:tr w14:paraId="45EE5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439AB">
            <w:pPr>
              <w:widowControl/>
              <w:spacing w:line="46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0484E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139C2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C4462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2507C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518EE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E792F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D601B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3C27A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BD16F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21583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51250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8A9E1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3D4EC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56FF3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B7421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2E4B6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63623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6F6B7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292EA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16EB6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7A25C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D4FDA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BF11A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EC4C5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7676E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3E9D2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C5B12"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合计：</w:t>
            </w: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91EF8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3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758226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 w14:paraId="114B5EE3">
      <w:pPr>
        <w:spacing w:line="460" w:lineRule="exact"/>
        <w:jc w:val="left"/>
        <w:rPr>
          <w:rFonts w:hint="eastAsia" w:ascii="仿宋_GB2312" w:hAnsi="仿宋" w:eastAsia="仿宋_GB2312" w:cs="仿宋"/>
          <w:sz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u w:val="none"/>
          <w:lang w:val="en-US" w:eastAsia="zh-CN"/>
        </w:rPr>
        <w:t>联系电话：</w:t>
      </w: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 xml:space="preserve">                        （必填）</w:t>
      </w:r>
    </w:p>
    <w:p w14:paraId="232FF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备注：1.若在受检期限内无承接业务，请在项目名称内填写“无”。</w:t>
      </w:r>
    </w:p>
    <w:p w14:paraId="450C8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2.“编制类别”填写“预算（编制、审核）、工程量清单（编制、审核）或招标控制价（编制、审核）”。</w:t>
      </w:r>
    </w:p>
    <w:p w14:paraId="729EE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2" w:rightChars="107" w:firstLine="960" w:firstLineChars="400"/>
        <w:textAlignment w:val="auto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3.“专业类别”是水利、公路的项目不在检查范围，无需列入。</w:t>
      </w:r>
    </w:p>
    <w:p w14:paraId="5B667D39">
      <w:pPr>
        <w:spacing w:line="460" w:lineRule="exact"/>
        <w:ind w:right="342" w:rightChars="107" w:firstLine="720" w:firstLineChars="3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</w:t>
      </w:r>
    </w:p>
    <w:p w14:paraId="5B6CAB78">
      <w:pPr>
        <w:bidi w:val="0"/>
        <w:rPr>
          <w:rFonts w:hint="eastAsia" w:ascii="Calibri" w:hAnsi="Calibri" w:eastAsia="宋体" w:cs="Times New Roman"/>
          <w:sz w:val="21"/>
          <w:lang w:val="en-US" w:eastAsia="zh-CN"/>
        </w:rPr>
      </w:pPr>
    </w:p>
    <w:p w14:paraId="4813D2EB">
      <w:pPr>
        <w:widowControl/>
        <w:spacing w:line="50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6D90A125">
      <w:pPr>
        <w:widowControl/>
        <w:spacing w:line="50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</w:p>
    <w:p w14:paraId="75718D9B">
      <w:pPr>
        <w:spacing w:line="4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工程项目结算成果文件汇总表</w:t>
      </w:r>
    </w:p>
    <w:p w14:paraId="0E195D05">
      <w:pPr>
        <w:pStyle w:val="2"/>
        <w:rPr>
          <w:rFonts w:hint="eastAsia"/>
        </w:rPr>
      </w:pPr>
    </w:p>
    <w:p w14:paraId="65CF183F">
      <w:pPr>
        <w:spacing w:line="46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填报单位：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（盖章）</w:t>
      </w: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" w:eastAsia="仿宋_GB2312" w:cs="仿宋"/>
          <w:sz w:val="24"/>
          <w:u w:val="none"/>
        </w:rPr>
        <w:t>送达邮箱：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 (必填) </w:t>
      </w:r>
    </w:p>
    <w:p w14:paraId="724D39C7">
      <w:pPr>
        <w:spacing w:line="460" w:lineRule="exact"/>
        <w:jc w:val="left"/>
        <w:rPr>
          <w:rFonts w:hint="eastAsia" w:ascii="仿宋_GB2312" w:hAnsi="仿宋" w:eastAsia="仿宋_GB2312" w:cs="仿宋"/>
          <w:sz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</w:rPr>
        <w:t>联系人姓名</w:t>
      </w:r>
      <w:r>
        <w:rPr>
          <w:rFonts w:hint="eastAsia" w:ascii="仿宋_GB2312" w:hAnsi="仿宋" w:eastAsia="仿宋_GB2312" w:cs="仿宋"/>
          <w:sz w:val="24"/>
          <w:lang w:eastAsia="zh-CN"/>
        </w:rPr>
        <w:t>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（必填）</w:t>
      </w: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" w:eastAsia="仿宋_GB2312" w:cs="仿宋"/>
          <w:sz w:val="24"/>
          <w:u w:val="none"/>
          <w:lang w:val="en-US" w:eastAsia="zh-CN"/>
        </w:rPr>
        <w:t>联系电话：</w:t>
      </w: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 xml:space="preserve">                        （必填）</w:t>
      </w:r>
    </w:p>
    <w:p w14:paraId="210F7067">
      <w:pPr>
        <w:spacing w:line="460" w:lineRule="exact"/>
        <w:jc w:val="left"/>
        <w:rPr>
          <w:rFonts w:hint="eastAsia" w:ascii="仿宋_GB2312" w:hAnsi="仿宋" w:eastAsia="仿宋_GB2312" w:cs="仿宋"/>
          <w:sz w:val="24"/>
          <w:u w:val="single"/>
        </w:rPr>
      </w:pPr>
    </w:p>
    <w:tbl>
      <w:tblPr>
        <w:tblStyle w:val="3"/>
        <w:tblpPr w:leftFromText="180" w:rightFromText="180" w:vertAnchor="text" w:horzAnchor="page" w:tblpX="1956" w:tblpY="-70"/>
        <w:tblOverlap w:val="never"/>
        <w:tblW w:w="13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936"/>
        <w:gridCol w:w="1938"/>
        <w:gridCol w:w="1938"/>
        <w:gridCol w:w="1835"/>
        <w:gridCol w:w="1836"/>
        <w:gridCol w:w="1835"/>
      </w:tblGrid>
      <w:tr w14:paraId="28B4E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424D0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项目名称</w:t>
            </w: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A127D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建设业主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A44F96"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投资性质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89977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总造价（万元）</w:t>
            </w: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006EC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完成时间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A98C0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专业类别</w:t>
            </w: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797FD">
            <w:pPr>
              <w:spacing w:line="46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备注</w:t>
            </w:r>
          </w:p>
        </w:tc>
      </w:tr>
      <w:tr w14:paraId="22A2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670104">
            <w:pPr>
              <w:widowControl/>
              <w:spacing w:line="46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039A9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0BCBD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79BA8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002DB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0236E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A0768A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2AA98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DFA11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7301A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8834E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D60377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94C69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C0952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20987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0DE4D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24989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3F579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DCCE5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1A699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152B9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52080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04CC0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7F941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2648F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CB068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79130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3DF75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7CF30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700B3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09A0B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5A1F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4EB5D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447DF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BAE85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8F1DB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F12AD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F63FD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59BCC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00269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4D649"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合计：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62E5E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5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98ACA">
            <w:pPr>
              <w:spacing w:line="46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 w14:paraId="406DBFFB">
      <w:pPr>
        <w:spacing w:line="460" w:lineRule="exact"/>
        <w:ind w:right="342" w:rightChars="107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备注：若在受检期限内无承接业务，请在项目名称内填写“无”。</w:t>
      </w:r>
    </w:p>
    <w:p w14:paraId="013A65B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30EF6F27"/>
    <w:rsid w:val="30E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方正黑体_GBK"/>
      <w:kern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2024-09-12T01:45:00Z</dcterms:created>
  <dc:creator>Administrator</dc:creator>
  <cp:lastModifiedBy>Administrator</cp:lastModifiedBy>
  <dcterms:modified xsi:type="dcterms:W3CDTF">2024-09-12T01:47:20Z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256F19FCBCA849298B4659BA1667E51B_11</vt:lpwstr>
  </property>
</Properties>
</file>