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8F4C9">
      <w:pPr>
        <w:pStyle w:val="3"/>
        <w:widowControl/>
        <w:shd w:val="clear" w:color="auto" w:fill="FFFFFF"/>
        <w:spacing w:before="239" w:beforeAutospacing="0" w:after="0" w:afterAutospacing="0" w:line="360" w:lineRule="atLeast"/>
        <w:jc w:val="center"/>
        <w:textAlignment w:val="baseline"/>
        <w:rPr>
          <w:rFonts w:ascii="黑体" w:hAnsi="黑体" w:eastAsia="黑体" w:cs="黑体"/>
          <w:color w:val="060607"/>
          <w:spacing w:val="8"/>
          <w:sz w:val="44"/>
          <w:szCs w:val="44"/>
        </w:rPr>
      </w:pPr>
      <w:bookmarkStart w:id="9" w:name="_GoBack"/>
      <w:bookmarkEnd w:id="9"/>
    </w:p>
    <w:p w14:paraId="11BD245D">
      <w:pPr>
        <w:pStyle w:val="3"/>
        <w:widowControl/>
        <w:shd w:val="clear" w:color="auto" w:fill="FFFFFF"/>
        <w:spacing w:before="239" w:beforeAutospacing="0" w:after="0" w:afterAutospacing="0" w:line="360" w:lineRule="atLeast"/>
        <w:jc w:val="center"/>
        <w:textAlignment w:val="baseline"/>
        <w:rPr>
          <w:rFonts w:ascii="黑体" w:hAnsi="黑体" w:eastAsia="黑体" w:cs="黑体"/>
          <w:color w:val="060607"/>
          <w:spacing w:val="8"/>
          <w:sz w:val="36"/>
          <w:szCs w:val="36"/>
        </w:rPr>
      </w:pPr>
      <w:r>
        <w:rPr>
          <w:rFonts w:ascii="黑体" w:hAnsi="黑体" w:eastAsia="黑体" w:cs="黑体"/>
          <w:color w:val="060607"/>
          <w:spacing w:val="8"/>
          <w:sz w:val="36"/>
          <w:szCs w:val="36"/>
        </w:rPr>
        <w:t>泉州市建设工程消防给水管网可靠性提升技术导则</w:t>
      </w:r>
    </w:p>
    <w:p w14:paraId="01FEDFC4">
      <w:pPr>
        <w:rPr>
          <w:rFonts w:ascii="黑体" w:hAnsi="黑体" w:eastAsia="黑体" w:cs="黑体"/>
          <w:color w:val="060607"/>
          <w:spacing w:val="8"/>
          <w:sz w:val="36"/>
          <w:szCs w:val="36"/>
        </w:rPr>
      </w:pPr>
    </w:p>
    <w:p w14:paraId="5E684B7F">
      <w:pPr>
        <w:jc w:val="center"/>
        <w:rPr>
          <w:rFonts w:hint="eastAsia"/>
        </w:rPr>
      </w:pPr>
    </w:p>
    <w:p w14:paraId="7FC4492F">
      <w:pPr>
        <w:jc w:val="center"/>
        <w:rPr>
          <w:rFonts w:hint="eastAsia"/>
        </w:rPr>
      </w:pPr>
    </w:p>
    <w:p w14:paraId="0838F219">
      <w:pPr>
        <w:jc w:val="center"/>
        <w:rPr>
          <w:rFonts w:hint="eastAsia"/>
        </w:rPr>
      </w:pPr>
    </w:p>
    <w:p w14:paraId="1178013E">
      <w:pPr>
        <w:jc w:val="center"/>
        <w:rPr>
          <w:rFonts w:hint="eastAsia"/>
        </w:rPr>
      </w:pPr>
    </w:p>
    <w:p w14:paraId="2F428370">
      <w:pPr>
        <w:jc w:val="center"/>
        <w:rPr>
          <w:rFonts w:hint="eastAsia"/>
        </w:rPr>
      </w:pPr>
    </w:p>
    <w:p w14:paraId="18365F2A">
      <w:pPr>
        <w:jc w:val="center"/>
        <w:rPr>
          <w:rFonts w:hint="eastAsia"/>
        </w:rPr>
      </w:pPr>
    </w:p>
    <w:p w14:paraId="3B9B3B4F">
      <w:pPr>
        <w:jc w:val="center"/>
        <w:rPr>
          <w:rFonts w:hint="eastAsia"/>
        </w:rPr>
      </w:pPr>
    </w:p>
    <w:p w14:paraId="673C9B6A">
      <w:pPr>
        <w:jc w:val="center"/>
        <w:rPr>
          <w:rFonts w:hint="eastAsia"/>
        </w:rPr>
      </w:pPr>
    </w:p>
    <w:p w14:paraId="3E46310D">
      <w:pPr>
        <w:jc w:val="center"/>
        <w:rPr>
          <w:rFonts w:hint="eastAsia"/>
        </w:rPr>
      </w:pPr>
    </w:p>
    <w:p w14:paraId="739DEF3F">
      <w:pPr>
        <w:jc w:val="center"/>
        <w:rPr>
          <w:rFonts w:hint="eastAsia"/>
        </w:rPr>
      </w:pPr>
    </w:p>
    <w:p w14:paraId="5036EFE0">
      <w:pPr>
        <w:jc w:val="center"/>
        <w:rPr>
          <w:rFonts w:hint="eastAsia"/>
        </w:rPr>
      </w:pPr>
    </w:p>
    <w:p w14:paraId="2C8E0F8B">
      <w:pPr>
        <w:jc w:val="center"/>
        <w:rPr>
          <w:rFonts w:hint="eastAsia"/>
        </w:rPr>
      </w:pPr>
    </w:p>
    <w:p w14:paraId="2553071E">
      <w:pPr>
        <w:jc w:val="center"/>
        <w:rPr>
          <w:rFonts w:hint="eastAsia"/>
        </w:rPr>
      </w:pPr>
    </w:p>
    <w:p w14:paraId="3BB0A446">
      <w:pPr>
        <w:jc w:val="center"/>
        <w:rPr>
          <w:rFonts w:hint="eastAsia"/>
        </w:rPr>
      </w:pPr>
    </w:p>
    <w:p w14:paraId="62ED78ED">
      <w:pPr>
        <w:jc w:val="center"/>
        <w:rPr>
          <w:rFonts w:hint="eastAsia"/>
        </w:rPr>
      </w:pPr>
    </w:p>
    <w:p w14:paraId="1F9E6927">
      <w:pPr>
        <w:jc w:val="center"/>
        <w:rPr>
          <w:rFonts w:hint="eastAsia"/>
        </w:rPr>
      </w:pPr>
    </w:p>
    <w:p w14:paraId="17BF34A0">
      <w:pPr>
        <w:jc w:val="center"/>
        <w:rPr>
          <w:rFonts w:hint="eastAsia"/>
        </w:rPr>
      </w:pPr>
    </w:p>
    <w:p w14:paraId="6017F175">
      <w:pPr>
        <w:jc w:val="center"/>
        <w:rPr>
          <w:rFonts w:hint="eastAsia"/>
        </w:rPr>
      </w:pPr>
    </w:p>
    <w:p w14:paraId="7C2D526D">
      <w:pPr>
        <w:jc w:val="center"/>
        <w:rPr>
          <w:rFonts w:hint="eastAsia"/>
        </w:rPr>
      </w:pPr>
    </w:p>
    <w:p w14:paraId="032843E6">
      <w:pPr>
        <w:jc w:val="center"/>
        <w:rPr>
          <w:rFonts w:hint="eastAsia"/>
        </w:rPr>
      </w:pPr>
    </w:p>
    <w:p w14:paraId="69B148E0">
      <w:pPr>
        <w:jc w:val="center"/>
        <w:rPr>
          <w:rFonts w:hint="eastAsia"/>
        </w:rPr>
      </w:pPr>
    </w:p>
    <w:p w14:paraId="1E6C646D">
      <w:pPr>
        <w:jc w:val="center"/>
        <w:rPr>
          <w:rFonts w:hint="eastAsia"/>
        </w:rPr>
      </w:pPr>
    </w:p>
    <w:p w14:paraId="021D4DD7">
      <w:pPr>
        <w:jc w:val="center"/>
        <w:rPr>
          <w:rFonts w:hint="eastAsia"/>
        </w:rPr>
      </w:pPr>
    </w:p>
    <w:p w14:paraId="6D48B08A">
      <w:pPr>
        <w:jc w:val="center"/>
        <w:rPr>
          <w:rFonts w:hint="eastAsia"/>
        </w:rPr>
      </w:pPr>
    </w:p>
    <w:p w14:paraId="6FD69D16">
      <w:pPr>
        <w:jc w:val="center"/>
        <w:rPr>
          <w:rFonts w:hint="eastAsia"/>
        </w:rPr>
      </w:pPr>
    </w:p>
    <w:p w14:paraId="53DDAB63">
      <w:pPr>
        <w:pStyle w:val="7"/>
        <w:rPr>
          <w:rFonts w:hint="eastAsia" w:ascii="黑体" w:hAnsi="黑体" w:eastAsia="黑体"/>
        </w:rPr>
      </w:pPr>
      <w:r>
        <w:rPr>
          <w:rFonts w:hint="eastAsia" w:ascii="黑体" w:hAnsi="黑体" w:eastAsia="黑体"/>
        </w:rPr>
        <w:t>泉州市住房与城乡建设局</w:t>
      </w:r>
    </w:p>
    <w:p w14:paraId="39554650">
      <w:pPr>
        <w:pStyle w:val="7"/>
        <w:rPr>
          <w:rFonts w:hint="eastAsia" w:ascii="黑体" w:hAnsi="黑体" w:eastAsia="黑体"/>
        </w:rPr>
      </w:pPr>
      <w:r>
        <w:rPr>
          <w:rFonts w:hint="eastAsia" w:ascii="黑体" w:hAnsi="黑体" w:eastAsia="黑体"/>
        </w:rPr>
        <w:t>泉州市给排水协会</w:t>
      </w:r>
    </w:p>
    <w:p w14:paraId="53734CCC">
      <w:pPr>
        <w:jc w:val="center"/>
        <w:rPr>
          <w:rFonts w:hint="eastAsia" w:ascii="黑体" w:hAnsi="黑体" w:eastAsia="黑体"/>
          <w:sz w:val="32"/>
          <w:szCs w:val="32"/>
        </w:rPr>
      </w:pPr>
      <w:r>
        <w:rPr>
          <w:rFonts w:hint="eastAsia" w:ascii="黑体" w:hAnsi="黑体" w:eastAsia="黑体"/>
          <w:sz w:val="32"/>
          <w:szCs w:val="32"/>
        </w:rPr>
        <w:t>2025年4月</w:t>
      </w:r>
    </w:p>
    <w:p w14:paraId="33D90252">
      <w:pPr>
        <w:pStyle w:val="4"/>
      </w:pPr>
    </w:p>
    <w:p w14:paraId="5F009751"/>
    <w:p w14:paraId="5C9A5617">
      <w:pPr>
        <w:pStyle w:val="4"/>
        <w:jc w:val="center"/>
        <w:rPr>
          <w:spacing w:val="4"/>
          <w:lang w:bidi="ar"/>
        </w:rPr>
      </w:pPr>
      <w:r>
        <w:rPr>
          <w:sz w:val="28"/>
          <w:szCs w:val="28"/>
        </w:rPr>
        <w:t>前言</w:t>
      </w:r>
    </w:p>
    <w:p w14:paraId="7766D7EC">
      <w:pPr>
        <w:widowControl/>
        <w:shd w:val="clear" w:color="auto" w:fill="FFFFFF"/>
        <w:spacing w:line="360" w:lineRule="auto"/>
        <w:ind w:firstLine="496" w:firstLineChars="2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消防给水管网作为消防安全的关键防线，其可靠性决定了火灾发生时能否及时有效地实施扑救，将损失降到最低。然而，长期以来因材料设备、施工工艺、运维等方面存在问题，致使泉州市建设工程消防管网交付使用一段时间后无水的问题比较突出，给消防安全带来极大隐患。</w:t>
      </w:r>
    </w:p>
    <w:p w14:paraId="10870741">
      <w:pPr>
        <w:widowControl/>
        <w:shd w:val="clear" w:color="auto" w:fill="FFFFFF"/>
        <w:spacing w:line="360" w:lineRule="auto"/>
        <w:ind w:firstLine="496" w:firstLineChars="2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泉州市住建局高度重视这一严峻问题，组织技术骨干和业内专家，深入住宅小区展开全面细致的调研。调研结果显示消防管网无水的原因主要在于室外埋</w:t>
      </w:r>
      <w:r>
        <w:rPr>
          <w:rFonts w:hint="eastAsia" w:ascii="宋体" w:hAnsi="宋体" w:cs="Helvetica"/>
          <w:color w:val="000000" w:themeColor="text1"/>
          <w:spacing w:val="4"/>
          <w:kern w:val="0"/>
          <w:sz w:val="24"/>
          <w:lang w:bidi="ar"/>
          <w14:textFill>
            <w14:solidFill>
              <w14:schemeClr w14:val="tx1"/>
            </w14:solidFill>
          </w14:textFill>
        </w:rPr>
        <w:t>地消防管道</w:t>
      </w:r>
      <w:r>
        <w:rPr>
          <w:rFonts w:hint="eastAsia" w:ascii="宋体" w:hAnsi="宋体" w:cs="Helvetica"/>
          <w:color w:val="060607"/>
          <w:spacing w:val="4"/>
          <w:kern w:val="0"/>
          <w:sz w:val="24"/>
          <w:lang w:bidi="ar"/>
        </w:rPr>
        <w:t>因</w:t>
      </w:r>
      <w:bookmarkStart w:id="0" w:name="OLE_LINK1"/>
      <w:bookmarkStart w:id="1" w:name="OLE_LINK3"/>
      <w:r>
        <w:rPr>
          <w:rFonts w:hint="eastAsia" w:ascii="宋体" w:hAnsi="宋体" w:cs="Helvetica"/>
          <w:color w:val="060607"/>
          <w:spacing w:val="4"/>
          <w:kern w:val="0"/>
          <w:sz w:val="24"/>
          <w:lang w:bidi="ar"/>
        </w:rPr>
        <w:t>回填土不均匀沉降</w:t>
      </w:r>
      <w:bookmarkEnd w:id="0"/>
      <w:bookmarkEnd w:id="1"/>
      <w:r>
        <w:rPr>
          <w:rFonts w:hint="eastAsia" w:ascii="宋体" w:hAnsi="宋体" w:cs="Helvetica"/>
          <w:color w:val="060607"/>
          <w:spacing w:val="4"/>
          <w:kern w:val="0"/>
          <w:sz w:val="24"/>
          <w:lang w:bidi="ar"/>
        </w:rPr>
        <w:t>，致使管道接头松动脱节；长期遭受腐蚀，出现破裂；维护保养工作缺失，导致漏水情况未能及时发现与修复。为解决这一迫在眉睫的问题，提升消防给水管网的可靠性，泉州市住建局结合本地的实际情况，从设计、材料、施工、验收、运维等各个环节入手，广泛征求各相关单位和专家意见，组织多轮深入的研讨与论证，编制了《泉州市建设工程消防给水管网可靠性提升技术导则》。</w:t>
      </w:r>
    </w:p>
    <w:p w14:paraId="00EB6628">
      <w:pPr>
        <w:widowControl/>
        <w:shd w:val="clear" w:color="auto" w:fill="FFFFFF"/>
        <w:spacing w:line="360" w:lineRule="auto"/>
        <w:ind w:firstLine="496" w:firstLineChars="2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《导则》主要技术内容包括：1、总则；2、术语；3、设计优化；4、材料控制；5、施工工艺；6、质量验收；7、运行维护。</w:t>
      </w:r>
    </w:p>
    <w:p w14:paraId="2D77C695">
      <w:pPr>
        <w:widowControl/>
        <w:shd w:val="clear" w:color="auto" w:fill="FFFFFF"/>
        <w:spacing w:line="360" w:lineRule="auto"/>
        <w:ind w:firstLine="496" w:firstLineChars="2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本导则旨在为泉州市建设工程消防给水管网的优化建设提供技术指导与规范约束。通过提升各环节的技术要求与标准，从源头防范消防管道漏水损坏等问题，确保消防给水系统处于良好运行状态，为泉州市的建设工程消防安全保驾护航。执行过程如有意见建议，请反馈至泉州市住建局，以便日后修订时参考。</w:t>
      </w:r>
    </w:p>
    <w:p w14:paraId="33C576B6">
      <w:pPr>
        <w:widowControl/>
        <w:shd w:val="clear" w:color="auto" w:fill="FFFFFF"/>
        <w:spacing w:line="360" w:lineRule="auto"/>
        <w:jc w:val="left"/>
        <w:textAlignment w:val="baseline"/>
        <w:rPr>
          <w:rFonts w:ascii="宋体" w:hAnsi="宋体" w:cs="Helvetica"/>
          <w:color w:val="060607"/>
          <w:spacing w:val="4"/>
          <w:kern w:val="0"/>
          <w:sz w:val="24"/>
          <w:lang w:bidi="ar"/>
        </w:rPr>
      </w:pPr>
      <w:r>
        <w:rPr>
          <w:rFonts w:hint="eastAsia" w:ascii="宋体" w:hAnsi="宋体" w:cs="Helvetica"/>
          <w:color w:val="060607"/>
          <w:spacing w:val="4"/>
          <w:kern w:val="0"/>
          <w:sz w:val="24"/>
          <w:lang w:bidi="ar"/>
        </w:rPr>
        <w:t>本导则主编单位：泉州市住房和城乡建设局</w:t>
      </w:r>
    </w:p>
    <w:p w14:paraId="6AA6ECDE">
      <w:pPr>
        <w:widowControl/>
        <w:shd w:val="clear" w:color="auto" w:fill="FFFFFF"/>
        <w:spacing w:line="360" w:lineRule="auto"/>
        <w:ind w:firstLine="1984" w:firstLineChars="800"/>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泉州市给排水协会</w:t>
      </w:r>
    </w:p>
    <w:p w14:paraId="7DCD39C5">
      <w:pPr>
        <w:widowControl/>
        <w:shd w:val="clear" w:color="auto" w:fill="FFFFFF"/>
        <w:spacing w:line="360" w:lineRule="auto"/>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本导则参编单位：泉州市建设工程消防设计审查验收中心</w:t>
      </w:r>
    </w:p>
    <w:p w14:paraId="0E357955">
      <w:pPr>
        <w:widowControl/>
        <w:shd w:val="clear" w:color="auto" w:fill="FFFFFF"/>
        <w:spacing w:line="360" w:lineRule="auto"/>
        <w:jc w:val="left"/>
        <w:textAlignment w:val="baseline"/>
        <w:rPr>
          <w:rFonts w:ascii="宋体" w:hAnsi="宋体" w:cs="Helvetica"/>
          <w:color w:val="060607"/>
          <w:spacing w:val="4"/>
          <w:kern w:val="0"/>
          <w:sz w:val="24"/>
          <w:lang w:bidi="ar"/>
        </w:rPr>
      </w:pPr>
      <w:r>
        <w:rPr>
          <w:rFonts w:hint="eastAsia" w:ascii="宋体" w:hAnsi="宋体" w:cs="Helvetica"/>
          <w:color w:val="060607"/>
          <w:spacing w:val="4"/>
          <w:kern w:val="0"/>
          <w:sz w:val="24"/>
          <w:lang w:bidi="ar"/>
        </w:rPr>
        <w:t xml:space="preserve">                泉州市住房和城乡建设局技术中心</w:t>
      </w:r>
    </w:p>
    <w:p w14:paraId="5B2BA1A2">
      <w:pPr>
        <w:widowControl/>
        <w:shd w:val="clear" w:color="auto" w:fill="FFFFFF"/>
        <w:spacing w:line="360" w:lineRule="auto"/>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本导则主要起草人：</w:t>
      </w:r>
    </w:p>
    <w:p w14:paraId="44D07219">
      <w:pPr>
        <w:widowControl/>
        <w:shd w:val="clear" w:color="auto" w:fill="FFFFFF"/>
        <w:spacing w:line="360" w:lineRule="auto"/>
        <w:ind w:left="479" w:leftChars="228" w:firstLine="64" w:firstLineChars="26"/>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庄少滨、陈荣发、郑明亮、李进家、李序挚、许静菊、洪燕虹、庄勇、李严、刘丽宽、苏荣德、谢镇涛</w:t>
      </w:r>
    </w:p>
    <w:p w14:paraId="31F0B06B">
      <w:pPr>
        <w:widowControl/>
        <w:shd w:val="clear" w:color="auto" w:fill="FFFFFF"/>
        <w:spacing w:line="360" w:lineRule="auto"/>
        <w:jc w:val="left"/>
        <w:textAlignment w:val="baseline"/>
        <w:rPr>
          <w:rFonts w:hint="eastAsia" w:ascii="宋体" w:hAnsi="宋体" w:cs="Helvetica"/>
          <w:color w:val="060607"/>
          <w:spacing w:val="4"/>
          <w:kern w:val="0"/>
          <w:sz w:val="24"/>
          <w:lang w:bidi="ar"/>
        </w:rPr>
      </w:pPr>
      <w:r>
        <w:rPr>
          <w:rFonts w:hint="eastAsia" w:ascii="宋体" w:hAnsi="宋体" w:cs="Helvetica"/>
          <w:color w:val="060607"/>
          <w:spacing w:val="4"/>
          <w:kern w:val="0"/>
          <w:sz w:val="24"/>
          <w:lang w:bidi="ar"/>
        </w:rPr>
        <w:t>本导则主要审查人：</w:t>
      </w:r>
    </w:p>
    <w:p w14:paraId="4C62FBED">
      <w:pPr>
        <w:widowControl/>
        <w:shd w:val="clear" w:color="auto" w:fill="FFFFFF"/>
        <w:spacing w:line="360" w:lineRule="auto"/>
        <w:ind w:firstLine="496" w:firstLineChars="200"/>
        <w:jc w:val="left"/>
        <w:textAlignment w:val="baseline"/>
      </w:pPr>
      <w:r>
        <w:rPr>
          <w:rFonts w:hint="eastAsia" w:ascii="宋体" w:hAnsi="宋体" w:cs="Helvetica"/>
          <w:color w:val="060607"/>
          <w:spacing w:val="4"/>
          <w:kern w:val="0"/>
          <w:sz w:val="24"/>
          <w:lang w:bidi="ar"/>
        </w:rPr>
        <w:t>陈晓凤、吴志鸿、范建洪、陈圣洪、林新恭</w:t>
      </w:r>
    </w:p>
    <w:p w14:paraId="4FA4595F">
      <w:pPr>
        <w:spacing w:line="360" w:lineRule="auto"/>
        <w:jc w:val="center"/>
        <w:rPr>
          <w:rFonts w:hint="eastAsia" w:ascii="宋体" w:hAnsi="宋体"/>
          <w:b/>
          <w:bCs/>
          <w:color w:val="000000"/>
          <w:sz w:val="30"/>
          <w:szCs w:val="30"/>
        </w:rPr>
      </w:pPr>
      <w:r>
        <w:rPr>
          <w:rFonts w:hint="eastAsia" w:ascii="宋体" w:hAnsi="宋体"/>
          <w:b/>
          <w:bCs/>
          <w:color w:val="000000"/>
          <w:sz w:val="30"/>
          <w:szCs w:val="30"/>
        </w:rPr>
        <w:t>目  录</w:t>
      </w:r>
    </w:p>
    <w:p w14:paraId="73D371A9">
      <w:pPr>
        <w:spacing w:line="360" w:lineRule="auto"/>
        <w:jc w:val="center"/>
        <w:rPr>
          <w:rFonts w:hint="eastAsia" w:ascii="宋体" w:hAnsi="宋体"/>
          <w:b/>
          <w:bCs/>
          <w:color w:val="000000"/>
          <w:sz w:val="28"/>
        </w:rPr>
      </w:pPr>
    </w:p>
    <w:p w14:paraId="31810467">
      <w:pPr>
        <w:tabs>
          <w:tab w:val="left" w:leader="middleDot" w:pos="9000"/>
        </w:tabs>
        <w:spacing w:line="360" w:lineRule="auto"/>
        <w:ind w:firstLine="560" w:firstLineChars="200"/>
        <w:rPr>
          <w:rFonts w:hint="eastAsia"/>
          <w:sz w:val="28"/>
          <w:szCs w:val="28"/>
        </w:rPr>
      </w:pPr>
      <w:r>
        <w:rPr>
          <w:rFonts w:hint="eastAsia"/>
          <w:sz w:val="28"/>
          <w:szCs w:val="28"/>
        </w:rPr>
        <w:t>一、总则</w:t>
      </w:r>
      <w:r>
        <w:rPr>
          <w:rFonts w:hint="eastAsia"/>
          <w:sz w:val="28"/>
          <w:szCs w:val="28"/>
        </w:rPr>
        <w:tab/>
      </w:r>
      <w:r>
        <w:rPr>
          <w:rFonts w:hint="eastAsia"/>
          <w:sz w:val="28"/>
          <w:szCs w:val="28"/>
        </w:rPr>
        <w:t>3</w:t>
      </w:r>
    </w:p>
    <w:p w14:paraId="36C3F666">
      <w:pPr>
        <w:tabs>
          <w:tab w:val="left" w:leader="middleDot" w:pos="9000"/>
        </w:tabs>
        <w:spacing w:line="360" w:lineRule="auto"/>
        <w:ind w:firstLine="560" w:firstLineChars="200"/>
        <w:rPr>
          <w:rFonts w:hint="eastAsia"/>
          <w:sz w:val="28"/>
          <w:szCs w:val="28"/>
        </w:rPr>
      </w:pPr>
      <w:r>
        <w:rPr>
          <w:rFonts w:hint="eastAsia"/>
          <w:sz w:val="28"/>
          <w:szCs w:val="28"/>
        </w:rPr>
        <w:t>二、术语</w:t>
      </w:r>
      <w:r>
        <w:rPr>
          <w:rFonts w:hint="eastAsia"/>
          <w:sz w:val="28"/>
          <w:szCs w:val="28"/>
        </w:rPr>
        <w:tab/>
      </w:r>
      <w:r>
        <w:rPr>
          <w:rFonts w:hint="eastAsia"/>
          <w:sz w:val="28"/>
          <w:szCs w:val="28"/>
        </w:rPr>
        <w:t>4</w:t>
      </w:r>
    </w:p>
    <w:p w14:paraId="51F34658">
      <w:pPr>
        <w:tabs>
          <w:tab w:val="left" w:leader="middleDot" w:pos="9000"/>
        </w:tabs>
        <w:spacing w:line="360" w:lineRule="auto"/>
        <w:ind w:firstLine="560" w:firstLineChars="200"/>
        <w:rPr>
          <w:rFonts w:hint="eastAsia"/>
          <w:sz w:val="28"/>
          <w:szCs w:val="28"/>
        </w:rPr>
      </w:pPr>
      <w:r>
        <w:rPr>
          <w:rFonts w:hint="eastAsia"/>
          <w:sz w:val="28"/>
          <w:szCs w:val="28"/>
        </w:rPr>
        <w:t>三、设计提升</w:t>
      </w:r>
      <w:r>
        <w:rPr>
          <w:rFonts w:hint="eastAsia"/>
          <w:sz w:val="28"/>
          <w:szCs w:val="28"/>
        </w:rPr>
        <w:tab/>
      </w:r>
      <w:r>
        <w:rPr>
          <w:rFonts w:hint="eastAsia"/>
          <w:sz w:val="28"/>
          <w:szCs w:val="28"/>
        </w:rPr>
        <w:t>5</w:t>
      </w:r>
    </w:p>
    <w:p w14:paraId="09D2E21D">
      <w:pPr>
        <w:tabs>
          <w:tab w:val="left" w:leader="middleDot" w:pos="9000"/>
        </w:tabs>
        <w:spacing w:line="360" w:lineRule="auto"/>
        <w:ind w:firstLine="560" w:firstLineChars="200"/>
        <w:rPr>
          <w:rFonts w:hint="eastAsia"/>
          <w:sz w:val="28"/>
          <w:szCs w:val="28"/>
        </w:rPr>
      </w:pPr>
      <w:r>
        <w:rPr>
          <w:rFonts w:hint="eastAsia"/>
          <w:sz w:val="28"/>
          <w:szCs w:val="28"/>
        </w:rPr>
        <w:t>四、材料控制</w:t>
      </w:r>
      <w:r>
        <w:rPr>
          <w:rFonts w:hint="eastAsia"/>
          <w:sz w:val="28"/>
          <w:szCs w:val="28"/>
        </w:rPr>
        <w:tab/>
      </w:r>
      <w:r>
        <w:rPr>
          <w:rFonts w:hint="eastAsia"/>
          <w:sz w:val="28"/>
          <w:szCs w:val="28"/>
        </w:rPr>
        <w:t>8</w:t>
      </w:r>
    </w:p>
    <w:p w14:paraId="573F9CBA">
      <w:pPr>
        <w:tabs>
          <w:tab w:val="left" w:leader="middleDot" w:pos="9000"/>
        </w:tabs>
        <w:spacing w:line="360" w:lineRule="auto"/>
        <w:ind w:firstLine="560" w:firstLineChars="200"/>
        <w:rPr>
          <w:rFonts w:hint="eastAsia"/>
          <w:sz w:val="28"/>
          <w:szCs w:val="28"/>
        </w:rPr>
      </w:pPr>
      <w:r>
        <w:rPr>
          <w:rFonts w:hint="eastAsia"/>
          <w:sz w:val="28"/>
          <w:szCs w:val="28"/>
        </w:rPr>
        <w:t>五、施工提升</w:t>
      </w:r>
      <w:r>
        <w:rPr>
          <w:rFonts w:hint="eastAsia"/>
          <w:sz w:val="28"/>
          <w:szCs w:val="28"/>
        </w:rPr>
        <w:tab/>
      </w:r>
      <w:r>
        <w:rPr>
          <w:rFonts w:hint="eastAsia"/>
          <w:sz w:val="28"/>
          <w:szCs w:val="28"/>
        </w:rPr>
        <w:t>9</w:t>
      </w:r>
    </w:p>
    <w:p w14:paraId="6DB3A7C8">
      <w:pPr>
        <w:tabs>
          <w:tab w:val="left" w:leader="middleDot" w:pos="9000"/>
        </w:tabs>
        <w:spacing w:line="360" w:lineRule="auto"/>
        <w:ind w:firstLine="560" w:firstLineChars="200"/>
        <w:rPr>
          <w:sz w:val="28"/>
          <w:szCs w:val="28"/>
        </w:rPr>
      </w:pPr>
      <w:r>
        <w:rPr>
          <w:rFonts w:hint="eastAsia"/>
          <w:sz w:val="28"/>
          <w:szCs w:val="28"/>
        </w:rPr>
        <w:t>六、质量验收</w:t>
      </w:r>
      <w:r>
        <w:rPr>
          <w:rFonts w:hint="eastAsia"/>
          <w:sz w:val="28"/>
          <w:szCs w:val="28"/>
        </w:rPr>
        <w:tab/>
      </w:r>
      <w:r>
        <w:rPr>
          <w:rFonts w:hint="eastAsia"/>
          <w:sz w:val="28"/>
          <w:szCs w:val="28"/>
        </w:rPr>
        <w:t>12</w:t>
      </w:r>
    </w:p>
    <w:p w14:paraId="582BE31F">
      <w:pPr>
        <w:tabs>
          <w:tab w:val="left" w:leader="middleDot" w:pos="9000"/>
        </w:tabs>
        <w:spacing w:line="360" w:lineRule="auto"/>
        <w:ind w:firstLine="560" w:firstLineChars="200"/>
        <w:rPr>
          <w:sz w:val="28"/>
          <w:szCs w:val="28"/>
        </w:rPr>
      </w:pPr>
      <w:r>
        <w:rPr>
          <w:rFonts w:hint="eastAsia"/>
          <w:sz w:val="28"/>
          <w:szCs w:val="28"/>
        </w:rPr>
        <w:t>七、运行维护</w:t>
      </w:r>
      <w:r>
        <w:rPr>
          <w:rFonts w:hint="eastAsia"/>
          <w:sz w:val="28"/>
          <w:szCs w:val="28"/>
        </w:rPr>
        <w:tab/>
      </w:r>
      <w:r>
        <w:rPr>
          <w:rFonts w:hint="eastAsia"/>
          <w:sz w:val="28"/>
          <w:szCs w:val="28"/>
        </w:rPr>
        <w:t>14</w:t>
      </w:r>
    </w:p>
    <w:p w14:paraId="08C47CC9">
      <w:pPr>
        <w:tabs>
          <w:tab w:val="left" w:leader="middleDot" w:pos="9000"/>
        </w:tabs>
        <w:spacing w:line="360" w:lineRule="auto"/>
        <w:ind w:firstLine="420" w:firstLineChars="150"/>
        <w:rPr>
          <w:rFonts w:hint="eastAsia"/>
          <w:sz w:val="28"/>
          <w:szCs w:val="28"/>
        </w:rPr>
      </w:pPr>
      <w:r>
        <w:rPr>
          <w:rFonts w:hint="eastAsia"/>
          <w:sz w:val="28"/>
          <w:szCs w:val="28"/>
        </w:rPr>
        <w:t>八、附则</w:t>
      </w:r>
      <w:r>
        <w:rPr>
          <w:rFonts w:hint="eastAsia"/>
          <w:sz w:val="28"/>
          <w:szCs w:val="28"/>
        </w:rPr>
        <w:tab/>
      </w:r>
      <w:r>
        <w:rPr>
          <w:rFonts w:hint="eastAsia"/>
          <w:sz w:val="28"/>
          <w:szCs w:val="28"/>
        </w:rPr>
        <w:t>15</w:t>
      </w:r>
    </w:p>
    <w:p w14:paraId="07E2E868">
      <w:pPr>
        <w:tabs>
          <w:tab w:val="left" w:leader="middleDot" w:pos="9000"/>
        </w:tabs>
        <w:spacing w:line="360" w:lineRule="auto"/>
        <w:ind w:firstLine="420" w:firstLineChars="150"/>
        <w:rPr>
          <w:rFonts w:hint="eastAsia"/>
          <w:sz w:val="28"/>
          <w:szCs w:val="28"/>
        </w:rPr>
      </w:pPr>
      <w:r>
        <w:rPr>
          <w:rFonts w:hint="eastAsia"/>
          <w:sz w:val="28"/>
          <w:szCs w:val="28"/>
        </w:rPr>
        <w:t>本导则用词说明</w:t>
      </w:r>
      <w:r>
        <w:rPr>
          <w:rFonts w:hint="eastAsia"/>
          <w:sz w:val="28"/>
          <w:szCs w:val="28"/>
        </w:rPr>
        <w:tab/>
      </w:r>
      <w:r>
        <w:rPr>
          <w:rFonts w:hint="eastAsia"/>
          <w:sz w:val="28"/>
          <w:szCs w:val="28"/>
        </w:rPr>
        <w:t>16</w:t>
      </w:r>
    </w:p>
    <w:p w14:paraId="047DC00B">
      <w:pPr>
        <w:tabs>
          <w:tab w:val="left" w:leader="middleDot" w:pos="9000"/>
        </w:tabs>
        <w:spacing w:line="360" w:lineRule="auto"/>
        <w:ind w:firstLine="420" w:firstLineChars="150"/>
        <w:rPr>
          <w:sz w:val="28"/>
          <w:szCs w:val="28"/>
        </w:rPr>
      </w:pPr>
      <w:r>
        <w:rPr>
          <w:rFonts w:hint="eastAsia"/>
          <w:sz w:val="28"/>
          <w:szCs w:val="28"/>
        </w:rPr>
        <w:t>引用标准名录</w:t>
      </w:r>
      <w:r>
        <w:rPr>
          <w:rFonts w:hint="eastAsia"/>
          <w:sz w:val="28"/>
          <w:szCs w:val="28"/>
        </w:rPr>
        <w:tab/>
      </w:r>
      <w:r>
        <w:rPr>
          <w:rFonts w:hint="eastAsia"/>
          <w:sz w:val="28"/>
          <w:szCs w:val="28"/>
        </w:rPr>
        <w:t>16</w:t>
      </w:r>
    </w:p>
    <w:p w14:paraId="1E98E3E7">
      <w:pPr>
        <w:pStyle w:val="4"/>
      </w:pPr>
    </w:p>
    <w:p w14:paraId="53C38F90">
      <w:pPr>
        <w:rPr>
          <w:rFonts w:hint="eastAsia"/>
        </w:rPr>
      </w:pPr>
    </w:p>
    <w:p w14:paraId="3D1F14D3">
      <w:pPr>
        <w:rPr>
          <w:rFonts w:hint="eastAsia"/>
        </w:rPr>
      </w:pPr>
    </w:p>
    <w:p w14:paraId="6AED7F6E">
      <w:pPr>
        <w:rPr>
          <w:rFonts w:hint="eastAsia"/>
        </w:rPr>
      </w:pPr>
    </w:p>
    <w:p w14:paraId="675A0CF2">
      <w:pPr>
        <w:rPr>
          <w:rFonts w:hint="eastAsia"/>
        </w:rPr>
      </w:pPr>
    </w:p>
    <w:p w14:paraId="7A670742">
      <w:pPr>
        <w:rPr>
          <w:rFonts w:hint="eastAsia"/>
        </w:rPr>
      </w:pPr>
    </w:p>
    <w:p w14:paraId="3697B404">
      <w:pPr>
        <w:rPr>
          <w:rFonts w:hint="eastAsia"/>
        </w:rPr>
      </w:pPr>
    </w:p>
    <w:p w14:paraId="2CEBACD2">
      <w:pPr>
        <w:rPr>
          <w:rFonts w:hint="eastAsia"/>
        </w:rPr>
      </w:pPr>
    </w:p>
    <w:p w14:paraId="1BE8E410">
      <w:pPr>
        <w:rPr>
          <w:rFonts w:hint="eastAsia"/>
        </w:rPr>
      </w:pPr>
    </w:p>
    <w:p w14:paraId="2A828E3F">
      <w:pPr>
        <w:rPr>
          <w:rFonts w:hint="eastAsia"/>
        </w:rPr>
      </w:pPr>
    </w:p>
    <w:p w14:paraId="08587FB5">
      <w:pPr>
        <w:pStyle w:val="4"/>
        <w:widowControl/>
        <w:shd w:val="clear" w:color="auto" w:fill="FFFFFF"/>
        <w:spacing w:before="239" w:beforeAutospacing="0" w:after="0" w:afterAutospacing="0" w:line="360" w:lineRule="auto"/>
        <w:jc w:val="center"/>
        <w:textAlignment w:val="baseline"/>
        <w:rPr>
          <w:rFonts w:cs="Helvetica"/>
          <w:color w:val="060607"/>
          <w:spacing w:val="8"/>
          <w:sz w:val="30"/>
          <w:szCs w:val="30"/>
        </w:rPr>
      </w:pPr>
    </w:p>
    <w:p w14:paraId="75B501BE">
      <w:pPr>
        <w:rPr>
          <w:rFonts w:hint="eastAsia" w:cs="Helvetica"/>
          <w:color w:val="060607"/>
          <w:spacing w:val="8"/>
          <w:sz w:val="30"/>
          <w:szCs w:val="30"/>
        </w:rPr>
      </w:pPr>
    </w:p>
    <w:p w14:paraId="5FC73695">
      <w:pPr>
        <w:rPr>
          <w:rFonts w:hint="eastAsia" w:cs="Helvetica"/>
          <w:color w:val="060607"/>
          <w:spacing w:val="8"/>
          <w:sz w:val="30"/>
          <w:szCs w:val="30"/>
        </w:rPr>
      </w:pPr>
    </w:p>
    <w:p w14:paraId="553FF74E">
      <w:pPr>
        <w:pStyle w:val="4"/>
        <w:widowControl/>
        <w:shd w:val="clear" w:color="auto" w:fill="FFFFFF"/>
        <w:spacing w:before="239" w:beforeAutospacing="0" w:after="0" w:afterAutospacing="0" w:line="360" w:lineRule="auto"/>
        <w:jc w:val="center"/>
        <w:textAlignment w:val="baseline"/>
        <w:rPr>
          <w:rFonts w:hint="default" w:cs="Helvetica"/>
          <w:color w:val="060607"/>
          <w:spacing w:val="8"/>
          <w:sz w:val="30"/>
          <w:szCs w:val="30"/>
        </w:rPr>
      </w:pPr>
      <w:r>
        <w:rPr>
          <w:rFonts w:cs="Helvetica"/>
          <w:color w:val="060607"/>
          <w:spacing w:val="8"/>
          <w:sz w:val="30"/>
          <w:szCs w:val="30"/>
        </w:rPr>
        <w:t>第一章</w:t>
      </w:r>
      <w:r>
        <w:rPr>
          <w:rFonts w:hint="default" w:cs="Helvetica"/>
          <w:color w:val="060607"/>
          <w:spacing w:val="8"/>
          <w:sz w:val="30"/>
          <w:szCs w:val="30"/>
        </w:rPr>
        <w:t xml:space="preserve"> </w:t>
      </w:r>
      <w:r>
        <w:rPr>
          <w:rFonts w:cs="Helvetica"/>
          <w:color w:val="060607"/>
          <w:spacing w:val="8"/>
          <w:sz w:val="30"/>
          <w:szCs w:val="30"/>
        </w:rPr>
        <w:t>总则</w:t>
      </w:r>
    </w:p>
    <w:p w14:paraId="1308AA69">
      <w:pPr>
        <w:widowControl/>
        <w:spacing w:line="360" w:lineRule="auto"/>
        <w:ind w:hanging="360"/>
        <w:textAlignment w:val="baseline"/>
        <w:rPr>
          <w:rFonts w:ascii="宋体" w:hAnsi="宋体"/>
          <w:spacing w:val="4"/>
          <w:sz w:val="30"/>
          <w:szCs w:val="30"/>
        </w:rPr>
      </w:pPr>
    </w:p>
    <w:p w14:paraId="6CA5E751">
      <w:pPr>
        <w:widowControl/>
        <w:shd w:val="clear" w:color="auto" w:fill="FFFFFF"/>
        <w:spacing w:line="360" w:lineRule="auto"/>
        <w:jc w:val="left"/>
        <w:textAlignment w:val="baseline"/>
        <w:rPr>
          <w:rFonts w:hint="eastAsia" w:ascii="宋体" w:hAnsi="宋体" w:cs="Helvetica"/>
          <w:color w:val="060607"/>
          <w:spacing w:val="4"/>
          <w:kern w:val="0"/>
          <w:sz w:val="30"/>
          <w:szCs w:val="30"/>
          <w:lang w:bidi="ar"/>
        </w:rPr>
      </w:pPr>
      <w:r>
        <w:rPr>
          <w:rFonts w:hint="eastAsia" w:ascii="宋体" w:hAnsi="宋体" w:cs="Helvetica"/>
          <w:b/>
          <w:bCs/>
          <w:color w:val="060607"/>
          <w:spacing w:val="4"/>
          <w:kern w:val="0"/>
          <w:sz w:val="30"/>
          <w:szCs w:val="30"/>
          <w:lang w:bidi="ar"/>
        </w:rPr>
        <w:t>1.0.1</w:t>
      </w:r>
      <w:r>
        <w:rPr>
          <w:rFonts w:hint="eastAsia" w:ascii="宋体" w:hAnsi="宋体" w:cs="Helvetica"/>
          <w:color w:val="060607"/>
          <w:spacing w:val="4"/>
          <w:kern w:val="0"/>
          <w:sz w:val="30"/>
          <w:szCs w:val="30"/>
          <w:lang w:bidi="ar"/>
        </w:rPr>
        <w:t>本导则旨在从建设工程消防给水管网的设计、材料、施工、验收及运维等方面提升消防给水系统的安全性与可靠性。</w:t>
      </w:r>
    </w:p>
    <w:p w14:paraId="029D9D60">
      <w:pPr>
        <w:widowControl/>
        <w:shd w:val="clear" w:color="auto" w:fill="FFFFFF"/>
        <w:spacing w:line="360" w:lineRule="auto"/>
        <w:jc w:val="left"/>
        <w:textAlignment w:val="baseline"/>
        <w:rPr>
          <w:rFonts w:ascii="宋体" w:hAnsi="宋体" w:cs="Helvetica"/>
          <w:color w:val="060607"/>
          <w:spacing w:val="4"/>
          <w:sz w:val="30"/>
          <w:szCs w:val="30"/>
        </w:rPr>
      </w:pPr>
      <w:r>
        <w:rPr>
          <w:rFonts w:hint="eastAsia" w:ascii="宋体" w:hAnsi="宋体" w:cs="Helvetica"/>
          <w:b/>
          <w:bCs/>
          <w:color w:val="060607"/>
          <w:spacing w:val="4"/>
          <w:kern w:val="0"/>
          <w:sz w:val="30"/>
          <w:szCs w:val="30"/>
          <w:lang w:bidi="ar"/>
        </w:rPr>
        <w:t>1.0.2</w:t>
      </w:r>
      <w:r>
        <w:rPr>
          <w:rFonts w:hint="eastAsia" w:ascii="宋体" w:hAnsi="宋体" w:cs="Helvetica"/>
          <w:color w:val="060607"/>
          <w:spacing w:val="4"/>
          <w:kern w:val="0"/>
          <w:sz w:val="30"/>
          <w:szCs w:val="30"/>
          <w:lang w:bidi="ar"/>
        </w:rPr>
        <w:t>本导则适用于泉州地区新建、扩建、改建的工业与民用建设工程的消防给水管网系统的建设与维护管理</w:t>
      </w:r>
      <w:r>
        <w:rPr>
          <w:rFonts w:ascii="宋体" w:hAnsi="宋体" w:cs="Helvetica"/>
          <w:color w:val="060607"/>
          <w:spacing w:val="4"/>
          <w:kern w:val="0"/>
          <w:sz w:val="30"/>
          <w:szCs w:val="30"/>
          <w:lang w:bidi="ar"/>
        </w:rPr>
        <w:t>。</w:t>
      </w:r>
    </w:p>
    <w:p w14:paraId="61F5EF9D">
      <w:pPr>
        <w:spacing w:line="360" w:lineRule="auto"/>
        <w:rPr>
          <w:rFonts w:ascii="宋体" w:hAnsi="宋体" w:cs="Helvetica"/>
          <w:color w:val="060607"/>
          <w:spacing w:val="4"/>
          <w:kern w:val="0"/>
          <w:sz w:val="30"/>
          <w:szCs w:val="30"/>
          <w:lang w:bidi="ar"/>
        </w:rPr>
      </w:pPr>
    </w:p>
    <w:p w14:paraId="2974C000">
      <w:pPr>
        <w:spacing w:line="360" w:lineRule="auto"/>
        <w:rPr>
          <w:rFonts w:ascii="宋体" w:hAnsi="宋体" w:cs="Helvetica"/>
          <w:color w:val="060607"/>
          <w:spacing w:val="4"/>
          <w:kern w:val="0"/>
          <w:sz w:val="30"/>
          <w:szCs w:val="30"/>
          <w:lang w:bidi="ar"/>
        </w:rPr>
      </w:pPr>
    </w:p>
    <w:p w14:paraId="291F4EE5">
      <w:pPr>
        <w:spacing w:line="360" w:lineRule="auto"/>
        <w:rPr>
          <w:rFonts w:ascii="宋体" w:hAnsi="宋体" w:cs="Helvetica"/>
          <w:color w:val="060607"/>
          <w:spacing w:val="4"/>
          <w:kern w:val="0"/>
          <w:sz w:val="30"/>
          <w:szCs w:val="30"/>
          <w:lang w:bidi="ar"/>
        </w:rPr>
      </w:pPr>
    </w:p>
    <w:p w14:paraId="35CC1298">
      <w:pPr>
        <w:spacing w:line="360" w:lineRule="auto"/>
        <w:rPr>
          <w:rFonts w:ascii="宋体" w:hAnsi="宋体" w:cs="Helvetica"/>
          <w:color w:val="060607"/>
          <w:spacing w:val="4"/>
          <w:kern w:val="0"/>
          <w:sz w:val="30"/>
          <w:szCs w:val="30"/>
          <w:lang w:bidi="ar"/>
        </w:rPr>
      </w:pPr>
    </w:p>
    <w:p w14:paraId="67478EA4">
      <w:pPr>
        <w:spacing w:line="360" w:lineRule="auto"/>
        <w:rPr>
          <w:rFonts w:ascii="宋体" w:hAnsi="宋体" w:cs="Helvetica"/>
          <w:color w:val="060607"/>
          <w:spacing w:val="4"/>
          <w:kern w:val="0"/>
          <w:sz w:val="30"/>
          <w:szCs w:val="30"/>
          <w:lang w:bidi="ar"/>
        </w:rPr>
      </w:pPr>
    </w:p>
    <w:p w14:paraId="6855FB2E">
      <w:pPr>
        <w:spacing w:line="360" w:lineRule="auto"/>
        <w:rPr>
          <w:rFonts w:ascii="宋体" w:hAnsi="宋体" w:cs="Helvetica"/>
          <w:color w:val="060607"/>
          <w:spacing w:val="4"/>
          <w:kern w:val="0"/>
          <w:sz w:val="30"/>
          <w:szCs w:val="30"/>
          <w:lang w:bidi="ar"/>
        </w:rPr>
      </w:pPr>
    </w:p>
    <w:p w14:paraId="56858701">
      <w:pPr>
        <w:spacing w:line="360" w:lineRule="auto"/>
        <w:rPr>
          <w:rFonts w:ascii="宋体" w:hAnsi="宋体" w:cs="Helvetica"/>
          <w:color w:val="060607"/>
          <w:spacing w:val="4"/>
          <w:kern w:val="0"/>
          <w:sz w:val="30"/>
          <w:szCs w:val="30"/>
          <w:lang w:bidi="ar"/>
        </w:rPr>
      </w:pPr>
    </w:p>
    <w:p w14:paraId="45570C68">
      <w:pPr>
        <w:spacing w:line="360" w:lineRule="auto"/>
        <w:rPr>
          <w:rFonts w:ascii="宋体" w:hAnsi="宋体" w:cs="Helvetica"/>
          <w:color w:val="060607"/>
          <w:spacing w:val="4"/>
          <w:kern w:val="0"/>
          <w:sz w:val="30"/>
          <w:szCs w:val="30"/>
          <w:lang w:bidi="ar"/>
        </w:rPr>
      </w:pPr>
    </w:p>
    <w:p w14:paraId="1A0C64C0">
      <w:pPr>
        <w:spacing w:line="360" w:lineRule="auto"/>
        <w:rPr>
          <w:rFonts w:ascii="宋体" w:hAnsi="宋体" w:cs="Helvetica"/>
          <w:color w:val="060607"/>
          <w:spacing w:val="4"/>
          <w:kern w:val="0"/>
          <w:sz w:val="30"/>
          <w:szCs w:val="30"/>
          <w:lang w:bidi="ar"/>
        </w:rPr>
      </w:pPr>
    </w:p>
    <w:p w14:paraId="003B8E67">
      <w:pPr>
        <w:spacing w:line="360" w:lineRule="auto"/>
        <w:rPr>
          <w:rFonts w:ascii="宋体" w:hAnsi="宋体" w:cs="Helvetica"/>
          <w:color w:val="060607"/>
          <w:spacing w:val="4"/>
          <w:kern w:val="0"/>
          <w:sz w:val="30"/>
          <w:szCs w:val="30"/>
          <w:lang w:bidi="ar"/>
        </w:rPr>
      </w:pPr>
    </w:p>
    <w:p w14:paraId="629D9011">
      <w:pPr>
        <w:spacing w:line="360" w:lineRule="auto"/>
        <w:rPr>
          <w:rFonts w:ascii="宋体" w:hAnsi="宋体" w:cs="Helvetica"/>
          <w:color w:val="060607"/>
          <w:spacing w:val="4"/>
          <w:kern w:val="0"/>
          <w:sz w:val="30"/>
          <w:szCs w:val="30"/>
          <w:lang w:bidi="ar"/>
        </w:rPr>
      </w:pPr>
    </w:p>
    <w:p w14:paraId="7F9EFFD9">
      <w:pPr>
        <w:spacing w:line="360" w:lineRule="auto"/>
        <w:rPr>
          <w:rFonts w:ascii="宋体" w:hAnsi="宋体" w:cs="Helvetica"/>
          <w:color w:val="060607"/>
          <w:spacing w:val="4"/>
          <w:kern w:val="0"/>
          <w:sz w:val="30"/>
          <w:szCs w:val="30"/>
          <w:lang w:bidi="ar"/>
        </w:rPr>
      </w:pPr>
    </w:p>
    <w:p w14:paraId="10FFCA4F">
      <w:pPr>
        <w:spacing w:line="360" w:lineRule="auto"/>
        <w:rPr>
          <w:rFonts w:ascii="宋体" w:hAnsi="宋体" w:cs="Helvetica"/>
          <w:color w:val="060607"/>
          <w:spacing w:val="4"/>
          <w:kern w:val="0"/>
          <w:sz w:val="30"/>
          <w:szCs w:val="30"/>
          <w:lang w:bidi="ar"/>
        </w:rPr>
      </w:pPr>
    </w:p>
    <w:p w14:paraId="0339E636">
      <w:pPr>
        <w:spacing w:line="360" w:lineRule="auto"/>
        <w:rPr>
          <w:rFonts w:ascii="宋体" w:hAnsi="宋体" w:cs="Helvetica"/>
          <w:color w:val="060607"/>
          <w:spacing w:val="4"/>
          <w:kern w:val="0"/>
          <w:sz w:val="30"/>
          <w:szCs w:val="30"/>
          <w:lang w:bidi="ar"/>
        </w:rPr>
      </w:pPr>
    </w:p>
    <w:p w14:paraId="7B9A6489">
      <w:pPr>
        <w:spacing w:line="360" w:lineRule="auto"/>
        <w:rPr>
          <w:rFonts w:ascii="宋体" w:hAnsi="宋体" w:cs="Helvetica"/>
          <w:color w:val="060607"/>
          <w:spacing w:val="4"/>
          <w:kern w:val="0"/>
          <w:sz w:val="30"/>
          <w:szCs w:val="30"/>
          <w:lang w:bidi="ar"/>
        </w:rPr>
      </w:pPr>
    </w:p>
    <w:p w14:paraId="78ECA304">
      <w:pPr>
        <w:spacing w:line="360" w:lineRule="auto"/>
        <w:rPr>
          <w:rFonts w:ascii="宋体" w:hAnsi="宋体" w:cs="Helvetica"/>
          <w:color w:val="060607"/>
          <w:spacing w:val="4"/>
          <w:kern w:val="0"/>
          <w:sz w:val="30"/>
          <w:szCs w:val="30"/>
          <w:lang w:bidi="ar"/>
        </w:rPr>
      </w:pPr>
    </w:p>
    <w:p w14:paraId="54490A82">
      <w:pPr>
        <w:pStyle w:val="4"/>
        <w:widowControl/>
        <w:shd w:val="clear" w:color="auto" w:fill="FFFFFF"/>
        <w:spacing w:before="239" w:beforeAutospacing="0" w:after="0" w:afterAutospacing="0" w:line="360" w:lineRule="auto"/>
        <w:jc w:val="center"/>
        <w:textAlignment w:val="baseline"/>
        <w:rPr>
          <w:rFonts w:cs="Helvetica"/>
          <w:color w:val="060607"/>
          <w:spacing w:val="8"/>
          <w:sz w:val="30"/>
          <w:szCs w:val="30"/>
        </w:rPr>
      </w:pPr>
      <w:r>
        <w:rPr>
          <w:rFonts w:cs="Helvetica"/>
          <w:color w:val="060607"/>
          <w:spacing w:val="8"/>
          <w:sz w:val="30"/>
          <w:szCs w:val="30"/>
        </w:rPr>
        <w:t>第二章</w:t>
      </w:r>
      <w:r>
        <w:rPr>
          <w:rFonts w:hint="default" w:cs="Helvetica"/>
          <w:color w:val="060607"/>
          <w:spacing w:val="8"/>
          <w:sz w:val="30"/>
          <w:szCs w:val="30"/>
        </w:rPr>
        <w:t xml:space="preserve"> 术语</w:t>
      </w:r>
    </w:p>
    <w:p w14:paraId="6DE2903D">
      <w:pPr>
        <w:rPr>
          <w:sz w:val="30"/>
          <w:szCs w:val="30"/>
          <w:lang w:bidi="ar"/>
        </w:rPr>
      </w:pPr>
    </w:p>
    <w:p w14:paraId="741A0FA9">
      <w:pPr>
        <w:widowControl/>
        <w:shd w:val="clear" w:color="auto" w:fill="FFFFFF"/>
        <w:spacing w:line="360" w:lineRule="auto"/>
        <w:jc w:val="left"/>
        <w:textAlignment w:val="baseline"/>
        <w:rPr>
          <w:rFonts w:hint="eastAsia" w:ascii="宋体" w:hAnsi="宋体" w:cs="宋体"/>
          <w:b/>
          <w:bCs/>
          <w:color w:val="060607"/>
          <w:spacing w:val="8"/>
          <w:kern w:val="0"/>
          <w:sz w:val="30"/>
          <w:szCs w:val="30"/>
        </w:rPr>
      </w:pPr>
      <w:r>
        <w:rPr>
          <w:rFonts w:hint="eastAsia" w:ascii="宋体" w:hAnsi="宋体" w:cs="宋体"/>
          <w:b/>
          <w:bCs/>
          <w:color w:val="060607"/>
          <w:spacing w:val="8"/>
          <w:kern w:val="0"/>
          <w:sz w:val="30"/>
          <w:szCs w:val="30"/>
        </w:rPr>
        <w:t xml:space="preserve">2.0.1 </w:t>
      </w:r>
      <w:r>
        <w:rPr>
          <w:rFonts w:hint="eastAsia" w:ascii="宋体" w:hAnsi="宋体" w:cs="宋体"/>
          <w:bCs/>
          <w:color w:val="060607"/>
          <w:spacing w:val="8"/>
          <w:kern w:val="0"/>
          <w:sz w:val="30"/>
          <w:szCs w:val="30"/>
        </w:rPr>
        <w:t>直埋敷设管道</w:t>
      </w:r>
    </w:p>
    <w:p w14:paraId="7FEE85E8">
      <w:pPr>
        <w:spacing w:line="360" w:lineRule="auto"/>
        <w:rPr>
          <w:rFonts w:hint="eastAsia" w:ascii="宋体" w:hAnsi="宋体" w:cs="Helvetica"/>
          <w:color w:val="060607"/>
          <w:spacing w:val="4"/>
          <w:kern w:val="0"/>
          <w:sz w:val="30"/>
          <w:szCs w:val="30"/>
          <w:lang w:bidi="ar"/>
        </w:rPr>
      </w:pPr>
      <w:r>
        <w:rPr>
          <w:rFonts w:hint="eastAsia" w:ascii="宋体" w:hAnsi="宋体" w:cs="Helvetica"/>
          <w:color w:val="060607"/>
          <w:spacing w:val="4"/>
          <w:kern w:val="0"/>
          <w:sz w:val="30"/>
          <w:szCs w:val="30"/>
          <w:lang w:bidi="ar"/>
        </w:rPr>
        <w:t>直接埋设于土壤中的消防给水</w:t>
      </w:r>
      <w:bookmarkStart w:id="2" w:name="OLE_LINK2"/>
      <w:r>
        <w:rPr>
          <w:rFonts w:hint="eastAsia" w:ascii="宋体" w:hAnsi="宋体" w:cs="Helvetica"/>
          <w:color w:val="060607"/>
          <w:spacing w:val="4"/>
          <w:kern w:val="0"/>
          <w:sz w:val="30"/>
          <w:szCs w:val="30"/>
          <w:lang w:bidi="ar"/>
        </w:rPr>
        <w:t>管道。</w:t>
      </w:r>
      <w:bookmarkEnd w:id="2"/>
    </w:p>
    <w:p w14:paraId="29491BD5">
      <w:pPr>
        <w:widowControl/>
        <w:shd w:val="clear" w:color="auto" w:fill="FFFFFF"/>
        <w:spacing w:line="360" w:lineRule="auto"/>
        <w:jc w:val="left"/>
        <w:textAlignment w:val="baseline"/>
        <w:rPr>
          <w:rFonts w:hint="eastAsia" w:ascii="宋体" w:hAnsi="宋体" w:cs="宋体"/>
          <w:b/>
          <w:bCs/>
          <w:color w:val="060607"/>
          <w:spacing w:val="8"/>
          <w:kern w:val="0"/>
          <w:sz w:val="30"/>
          <w:szCs w:val="30"/>
        </w:rPr>
      </w:pPr>
      <w:r>
        <w:rPr>
          <w:rFonts w:hint="eastAsia" w:ascii="宋体" w:hAnsi="宋体" w:cs="宋体"/>
          <w:b/>
          <w:bCs/>
          <w:color w:val="060607"/>
          <w:spacing w:val="8"/>
          <w:kern w:val="0"/>
          <w:sz w:val="30"/>
          <w:szCs w:val="30"/>
        </w:rPr>
        <w:t xml:space="preserve">2.0.2 </w:t>
      </w:r>
      <w:r>
        <w:rPr>
          <w:rFonts w:hint="eastAsia" w:ascii="宋体" w:hAnsi="宋体" w:cs="宋体"/>
          <w:bCs/>
          <w:color w:val="060607"/>
          <w:spacing w:val="8"/>
          <w:kern w:val="0"/>
          <w:sz w:val="30"/>
          <w:szCs w:val="30"/>
        </w:rPr>
        <w:t>明敷管道</w:t>
      </w:r>
    </w:p>
    <w:p w14:paraId="3FE1EA50">
      <w:pPr>
        <w:widowControl/>
        <w:shd w:val="clear" w:color="auto" w:fill="FFFFFF"/>
        <w:spacing w:line="360" w:lineRule="auto"/>
        <w:jc w:val="left"/>
        <w:textAlignment w:val="baseline"/>
        <w:rPr>
          <w:rFonts w:hint="eastAsia" w:ascii="宋体" w:hAnsi="宋体" w:cs="Helvetica"/>
          <w:color w:val="060607"/>
          <w:spacing w:val="4"/>
          <w:kern w:val="0"/>
          <w:sz w:val="30"/>
          <w:szCs w:val="30"/>
          <w:lang w:bidi="ar"/>
        </w:rPr>
      </w:pPr>
      <w:r>
        <w:rPr>
          <w:rFonts w:hint="eastAsia" w:ascii="宋体" w:hAnsi="宋体" w:cs="Helvetica"/>
          <w:color w:val="060607"/>
          <w:spacing w:val="4"/>
          <w:kern w:val="0"/>
          <w:sz w:val="30"/>
          <w:szCs w:val="30"/>
          <w:lang w:bidi="ar"/>
        </w:rPr>
        <w:t>除直埋敷设外，设置于室内、管沟、管廊或室外墙面由支吊架、支墩等</w:t>
      </w:r>
      <w:r>
        <w:rPr>
          <w:rFonts w:hint="eastAsia" w:ascii="宋体" w:hAnsi="宋体" w:cs="宋体"/>
          <w:bCs/>
          <w:color w:val="060607"/>
          <w:spacing w:val="8"/>
          <w:kern w:val="0"/>
          <w:sz w:val="30"/>
          <w:szCs w:val="30"/>
        </w:rPr>
        <w:t>明敷</w:t>
      </w:r>
      <w:r>
        <w:rPr>
          <w:rFonts w:hint="eastAsia" w:ascii="宋体" w:hAnsi="宋体" w:cs="Helvetica"/>
          <w:color w:val="060607"/>
          <w:spacing w:val="4"/>
          <w:kern w:val="0"/>
          <w:sz w:val="30"/>
          <w:szCs w:val="30"/>
          <w:lang w:bidi="ar"/>
        </w:rPr>
        <w:t>与土壤无直接接触的消防给水管道。</w:t>
      </w:r>
    </w:p>
    <w:p w14:paraId="5D00844E">
      <w:pPr>
        <w:widowControl/>
        <w:shd w:val="clear" w:color="auto" w:fill="FFFFFF"/>
        <w:spacing w:line="360" w:lineRule="auto"/>
        <w:jc w:val="left"/>
        <w:textAlignment w:val="baseline"/>
        <w:rPr>
          <w:rFonts w:hint="eastAsia" w:ascii="宋体" w:hAnsi="宋体" w:cs="宋体"/>
          <w:b/>
          <w:bCs/>
          <w:color w:val="060607"/>
          <w:spacing w:val="8"/>
          <w:kern w:val="0"/>
          <w:sz w:val="30"/>
          <w:szCs w:val="30"/>
        </w:rPr>
      </w:pPr>
      <w:r>
        <w:rPr>
          <w:rFonts w:hint="eastAsia" w:ascii="宋体" w:hAnsi="宋体" w:cs="宋体"/>
          <w:b/>
          <w:bCs/>
          <w:color w:val="060607"/>
          <w:spacing w:val="8"/>
          <w:kern w:val="0"/>
          <w:sz w:val="30"/>
          <w:szCs w:val="30"/>
        </w:rPr>
        <w:t xml:space="preserve">2.0.3 </w:t>
      </w:r>
      <w:r>
        <w:rPr>
          <w:rFonts w:hint="eastAsia" w:ascii="宋体" w:hAnsi="宋体" w:cs="宋体"/>
          <w:color w:val="060607"/>
          <w:spacing w:val="8"/>
          <w:kern w:val="0"/>
          <w:sz w:val="30"/>
          <w:szCs w:val="30"/>
        </w:rPr>
        <w:t>建筑</w:t>
      </w:r>
      <w:r>
        <w:rPr>
          <w:rFonts w:hint="eastAsia" w:ascii="宋体" w:hAnsi="宋体" w:cs="宋体"/>
          <w:bCs/>
          <w:color w:val="060607"/>
          <w:spacing w:val="8"/>
          <w:kern w:val="0"/>
          <w:sz w:val="30"/>
          <w:szCs w:val="30"/>
        </w:rPr>
        <w:t>引入管</w:t>
      </w:r>
    </w:p>
    <w:p w14:paraId="089B3D7A">
      <w:pPr>
        <w:spacing w:line="360" w:lineRule="auto"/>
        <w:rPr>
          <w:rFonts w:hint="eastAsia" w:ascii="宋体" w:hAnsi="宋体" w:cs="Helvetica"/>
          <w:color w:val="060607"/>
          <w:spacing w:val="4"/>
          <w:kern w:val="0"/>
          <w:sz w:val="30"/>
          <w:szCs w:val="30"/>
          <w:lang w:bidi="ar"/>
        </w:rPr>
      </w:pPr>
      <w:r>
        <w:rPr>
          <w:rFonts w:hint="eastAsia" w:ascii="宋体" w:hAnsi="宋体" w:cs="Helvetica"/>
          <w:color w:val="060607"/>
          <w:spacing w:val="4"/>
          <w:kern w:val="0"/>
          <w:sz w:val="30"/>
          <w:szCs w:val="30"/>
          <w:lang w:bidi="ar"/>
        </w:rPr>
        <w:t>由小区室外消防给水管道引入建筑物的管段。</w:t>
      </w:r>
    </w:p>
    <w:p w14:paraId="6229B367">
      <w:pPr>
        <w:widowControl/>
        <w:shd w:val="clear" w:color="auto" w:fill="FFFFFF"/>
        <w:spacing w:line="360" w:lineRule="auto"/>
        <w:ind w:left="0"/>
        <w:jc w:val="left"/>
        <w:textAlignment w:val="baseline"/>
        <w:rPr>
          <w:rFonts w:hint="eastAsia" w:ascii="宋体" w:hAnsi="宋体" w:eastAsia="宋体" w:cs="宋体"/>
          <w:color w:val="060607"/>
          <w:spacing w:val="8"/>
          <w:kern w:val="0"/>
          <w:sz w:val="30"/>
          <w:szCs w:val="30"/>
        </w:rPr>
      </w:pPr>
      <w:r>
        <w:rPr>
          <w:rFonts w:hint="eastAsia" w:ascii="宋体" w:hAnsi="宋体" w:eastAsia="宋体" w:cs="宋体"/>
          <w:b/>
          <w:bCs/>
          <w:color w:val="060607"/>
          <w:spacing w:val="8"/>
          <w:kern w:val="0"/>
          <w:sz w:val="30"/>
          <w:szCs w:val="30"/>
        </w:rPr>
        <w:t xml:space="preserve">2.0.4 </w:t>
      </w:r>
      <w:r>
        <w:rPr>
          <w:rFonts w:hint="eastAsia" w:ascii="宋体" w:hAnsi="宋体" w:eastAsia="宋体" w:cs="宋体"/>
          <w:color w:val="060607"/>
          <w:spacing w:val="8"/>
          <w:kern w:val="0"/>
          <w:sz w:val="30"/>
          <w:szCs w:val="30"/>
        </w:rPr>
        <w:t>管沟</w:t>
      </w:r>
    </w:p>
    <w:p w14:paraId="0F6D72D7">
      <w:pPr>
        <w:widowControl/>
        <w:spacing w:line="360" w:lineRule="auto"/>
        <w:ind w:left="0"/>
        <w:textAlignment w:val="auto"/>
        <w:rPr>
          <w:rFonts w:hint="eastAsia" w:ascii="宋体" w:hAnsi="宋体" w:eastAsia="宋体" w:cs="Helvetica"/>
          <w:color w:val="060607"/>
          <w:spacing w:val="4"/>
          <w:kern w:val="0"/>
          <w:sz w:val="30"/>
          <w:szCs w:val="30"/>
          <w:lang w:bidi="ar"/>
        </w:rPr>
      </w:pPr>
      <w:r>
        <w:rPr>
          <w:rFonts w:hint="eastAsia" w:ascii="宋体" w:hAnsi="宋体" w:eastAsia="宋体" w:cs="Helvetica"/>
          <w:color w:val="060607"/>
          <w:spacing w:val="4"/>
          <w:kern w:val="0"/>
          <w:sz w:val="30"/>
          <w:szCs w:val="30"/>
          <w:lang w:bidi="ar"/>
        </w:rPr>
        <w:t>设于地下用于敷设管道的槽沟</w:t>
      </w:r>
      <w:r>
        <w:rPr>
          <w:rFonts w:hint="eastAsia" w:ascii="宋体" w:hAnsi="宋体" w:eastAsia="宋体" w:cs="Helvetica"/>
          <w:color w:val="060607"/>
          <w:spacing w:val="4"/>
          <w:kern w:val="0"/>
          <w:sz w:val="30"/>
          <w:szCs w:val="30"/>
          <w:lang w:eastAsia="zh-CN" w:bidi="ar"/>
        </w:rPr>
        <w:t>。</w:t>
      </w:r>
    </w:p>
    <w:p w14:paraId="6418F5EA">
      <w:pPr>
        <w:widowControl/>
        <w:spacing w:line="360" w:lineRule="auto"/>
        <w:ind w:left="-360"/>
        <w:textAlignment w:val="baseline"/>
        <w:rPr>
          <w:rFonts w:hint="eastAsia" w:ascii="宋体" w:hAnsi="宋体"/>
          <w:spacing w:val="4"/>
          <w:sz w:val="24"/>
        </w:rPr>
      </w:pPr>
    </w:p>
    <w:p w14:paraId="34FD0876">
      <w:pPr>
        <w:widowControl/>
        <w:spacing w:line="360" w:lineRule="auto"/>
        <w:ind w:left="-360"/>
        <w:textAlignment w:val="baseline"/>
        <w:rPr>
          <w:rFonts w:hint="eastAsia" w:ascii="宋体" w:hAnsi="宋体"/>
          <w:spacing w:val="4"/>
          <w:sz w:val="24"/>
        </w:rPr>
      </w:pPr>
    </w:p>
    <w:p w14:paraId="4D14696A">
      <w:pPr>
        <w:widowControl/>
        <w:spacing w:line="360" w:lineRule="auto"/>
        <w:ind w:left="-360"/>
        <w:textAlignment w:val="baseline"/>
        <w:rPr>
          <w:rFonts w:hint="eastAsia" w:ascii="宋体" w:hAnsi="宋体"/>
          <w:spacing w:val="4"/>
          <w:sz w:val="24"/>
        </w:rPr>
      </w:pPr>
    </w:p>
    <w:p w14:paraId="4810D61E">
      <w:pPr>
        <w:widowControl/>
        <w:spacing w:line="360" w:lineRule="auto"/>
        <w:ind w:left="-360"/>
        <w:textAlignment w:val="baseline"/>
        <w:rPr>
          <w:rFonts w:hint="eastAsia" w:ascii="宋体" w:hAnsi="宋体"/>
          <w:spacing w:val="4"/>
          <w:sz w:val="24"/>
        </w:rPr>
      </w:pPr>
    </w:p>
    <w:p w14:paraId="070EC2A3">
      <w:pPr>
        <w:widowControl/>
        <w:spacing w:line="360" w:lineRule="auto"/>
        <w:ind w:left="-360"/>
        <w:textAlignment w:val="baseline"/>
        <w:rPr>
          <w:rFonts w:hint="eastAsia" w:ascii="宋体" w:hAnsi="宋体"/>
          <w:spacing w:val="4"/>
          <w:sz w:val="24"/>
        </w:rPr>
      </w:pPr>
    </w:p>
    <w:p w14:paraId="6BEAA564">
      <w:pPr>
        <w:widowControl/>
        <w:spacing w:line="360" w:lineRule="auto"/>
        <w:ind w:left="-360"/>
        <w:textAlignment w:val="baseline"/>
        <w:rPr>
          <w:rFonts w:hint="eastAsia" w:ascii="宋体" w:hAnsi="宋体"/>
          <w:spacing w:val="4"/>
          <w:sz w:val="24"/>
        </w:rPr>
      </w:pPr>
    </w:p>
    <w:p w14:paraId="496EAD84">
      <w:pPr>
        <w:widowControl/>
        <w:spacing w:line="360" w:lineRule="auto"/>
        <w:ind w:left="-360"/>
        <w:textAlignment w:val="baseline"/>
        <w:rPr>
          <w:rFonts w:hint="eastAsia" w:ascii="宋体" w:hAnsi="宋体"/>
          <w:spacing w:val="4"/>
          <w:sz w:val="24"/>
        </w:rPr>
      </w:pPr>
    </w:p>
    <w:p w14:paraId="499A4EF2">
      <w:pPr>
        <w:widowControl/>
        <w:spacing w:line="360" w:lineRule="auto"/>
        <w:ind w:left="-360"/>
        <w:textAlignment w:val="baseline"/>
        <w:rPr>
          <w:rFonts w:hint="eastAsia" w:ascii="宋体" w:hAnsi="宋体"/>
          <w:spacing w:val="4"/>
          <w:sz w:val="24"/>
        </w:rPr>
      </w:pPr>
    </w:p>
    <w:p w14:paraId="3C02A7AD">
      <w:pPr>
        <w:widowControl/>
        <w:spacing w:line="360" w:lineRule="auto"/>
        <w:ind w:left="-360"/>
        <w:textAlignment w:val="baseline"/>
        <w:rPr>
          <w:rFonts w:hint="eastAsia" w:ascii="宋体" w:hAnsi="宋体"/>
          <w:spacing w:val="4"/>
          <w:sz w:val="24"/>
        </w:rPr>
      </w:pPr>
    </w:p>
    <w:p w14:paraId="4940B999">
      <w:pPr>
        <w:widowControl/>
        <w:spacing w:line="360" w:lineRule="auto"/>
        <w:ind w:left="-360"/>
        <w:textAlignment w:val="baseline"/>
        <w:rPr>
          <w:rFonts w:hint="eastAsia" w:ascii="宋体" w:hAnsi="宋体"/>
          <w:spacing w:val="4"/>
          <w:sz w:val="24"/>
        </w:rPr>
      </w:pPr>
    </w:p>
    <w:p w14:paraId="677DDF65">
      <w:pPr>
        <w:widowControl/>
        <w:spacing w:line="360" w:lineRule="auto"/>
        <w:ind w:left="-360"/>
        <w:textAlignment w:val="baseline"/>
        <w:rPr>
          <w:rFonts w:hint="eastAsia" w:ascii="宋体" w:hAnsi="宋体"/>
          <w:spacing w:val="4"/>
          <w:sz w:val="24"/>
        </w:rPr>
      </w:pPr>
    </w:p>
    <w:p w14:paraId="157E3CD8">
      <w:pPr>
        <w:widowControl/>
        <w:spacing w:line="360" w:lineRule="auto"/>
        <w:ind w:left="-360"/>
        <w:textAlignment w:val="baseline"/>
        <w:rPr>
          <w:rFonts w:hint="eastAsia" w:ascii="宋体" w:hAnsi="宋体"/>
          <w:spacing w:val="4"/>
          <w:sz w:val="24"/>
        </w:rPr>
      </w:pPr>
    </w:p>
    <w:p w14:paraId="05A7B54F">
      <w:pPr>
        <w:widowControl/>
        <w:spacing w:line="360" w:lineRule="auto"/>
        <w:ind w:left="-360"/>
        <w:textAlignment w:val="baseline"/>
        <w:rPr>
          <w:rFonts w:hint="eastAsia" w:ascii="宋体" w:hAnsi="宋体"/>
          <w:spacing w:val="4"/>
          <w:sz w:val="24"/>
        </w:rPr>
      </w:pPr>
    </w:p>
    <w:p w14:paraId="5DF55B52">
      <w:pPr>
        <w:widowControl/>
        <w:spacing w:line="360" w:lineRule="auto"/>
        <w:ind w:left="-360"/>
        <w:textAlignment w:val="baseline"/>
        <w:rPr>
          <w:rFonts w:hint="eastAsia" w:ascii="宋体" w:hAnsi="宋体"/>
          <w:spacing w:val="4"/>
          <w:sz w:val="24"/>
        </w:rPr>
      </w:pPr>
    </w:p>
    <w:p w14:paraId="5BD11AA3">
      <w:pPr>
        <w:widowControl/>
        <w:spacing w:line="360" w:lineRule="auto"/>
        <w:ind w:left="-360"/>
        <w:textAlignment w:val="baseline"/>
        <w:rPr>
          <w:rFonts w:hint="eastAsia" w:ascii="宋体" w:hAnsi="宋体"/>
          <w:spacing w:val="4"/>
          <w:sz w:val="24"/>
        </w:rPr>
      </w:pPr>
    </w:p>
    <w:p w14:paraId="4DA7EB86">
      <w:pPr>
        <w:widowControl/>
        <w:spacing w:line="360" w:lineRule="auto"/>
        <w:textAlignment w:val="baseline"/>
        <w:rPr>
          <w:rFonts w:hint="eastAsia" w:ascii="宋体" w:hAnsi="宋体"/>
          <w:spacing w:val="4"/>
          <w:sz w:val="24"/>
        </w:rPr>
      </w:pPr>
    </w:p>
    <w:p w14:paraId="56D4F066">
      <w:pPr>
        <w:pStyle w:val="4"/>
        <w:widowControl/>
        <w:numPr>
          <w:ilvl w:val="0"/>
          <w:numId w:val="1"/>
        </w:numPr>
        <w:shd w:val="clear" w:color="auto" w:fill="FFFFFF"/>
        <w:spacing w:before="239" w:beforeAutospacing="0" w:after="0" w:afterAutospacing="0" w:line="360" w:lineRule="auto"/>
        <w:jc w:val="center"/>
        <w:textAlignment w:val="baseline"/>
        <w:rPr>
          <w:rFonts w:cs="Helvetica"/>
          <w:color w:val="060607"/>
          <w:spacing w:val="8"/>
          <w:sz w:val="30"/>
          <w:szCs w:val="30"/>
        </w:rPr>
      </w:pPr>
      <w:r>
        <w:rPr>
          <w:rFonts w:cs="Helvetica"/>
          <w:color w:val="060607"/>
          <w:spacing w:val="8"/>
          <w:sz w:val="30"/>
          <w:szCs w:val="30"/>
        </w:rPr>
        <w:t>设计提升</w:t>
      </w:r>
    </w:p>
    <w:p w14:paraId="639198D1">
      <w:pPr>
        <w:spacing w:line="360" w:lineRule="auto"/>
        <w:ind w:hanging="2"/>
        <w:jc w:val="center"/>
        <w:rPr>
          <w:rFonts w:hint="eastAsia" w:ascii="宋体" w:hAnsi="宋体" w:cs="宋体"/>
          <w:sz w:val="30"/>
          <w:szCs w:val="30"/>
        </w:rPr>
      </w:pPr>
      <w:r>
        <w:rPr>
          <w:rFonts w:hint="eastAsia" w:ascii="宋体" w:hAnsi="宋体" w:cs="宋体"/>
          <w:b/>
          <w:bCs/>
          <w:sz w:val="30"/>
          <w:szCs w:val="30"/>
        </w:rPr>
        <w:t>3.1</w:t>
      </w:r>
      <w:r>
        <w:rPr>
          <w:rFonts w:hint="eastAsia" w:ascii="宋体" w:hAnsi="宋体" w:cs="宋体"/>
          <w:sz w:val="30"/>
          <w:szCs w:val="30"/>
        </w:rPr>
        <w:t>管网敷设</w:t>
      </w:r>
    </w:p>
    <w:p w14:paraId="61DDFD30">
      <w:pPr>
        <w:spacing w:line="360" w:lineRule="auto"/>
        <w:ind w:hanging="2"/>
        <w:rPr>
          <w:rFonts w:hint="eastAsia" w:ascii="宋体" w:hAnsi="宋体" w:cs="宋体"/>
          <w:sz w:val="30"/>
          <w:szCs w:val="30"/>
        </w:rPr>
      </w:pPr>
      <w:r>
        <w:rPr>
          <w:rFonts w:hint="eastAsia" w:ascii="宋体" w:hAnsi="宋体" w:cs="宋体"/>
          <w:b/>
          <w:bCs/>
          <w:sz w:val="30"/>
          <w:szCs w:val="30"/>
        </w:rPr>
        <w:t xml:space="preserve">3.1.1 </w:t>
      </w:r>
      <w:r>
        <w:rPr>
          <w:rFonts w:hint="eastAsia" w:ascii="宋体" w:hAnsi="宋体" w:cs="宋体"/>
          <w:sz w:val="30"/>
          <w:szCs w:val="30"/>
        </w:rPr>
        <w:t>室外敷设的消防给水管道除建筑引入管段可采用直埋敷设外，其余应采用明敷方式安装；个别管段当受条件限制必须直埋时，应采取有效措施，防止不均匀沉降及管道腐蚀。</w:t>
      </w:r>
    </w:p>
    <w:p w14:paraId="3BF76945">
      <w:pPr>
        <w:spacing w:line="360" w:lineRule="auto"/>
        <w:ind w:hanging="2"/>
        <w:rPr>
          <w:rFonts w:hint="eastAsia" w:ascii="宋体" w:hAnsi="宋体" w:cs="宋体"/>
          <w:sz w:val="30"/>
          <w:szCs w:val="30"/>
        </w:rPr>
      </w:pPr>
      <w:r>
        <w:rPr>
          <w:rFonts w:hint="eastAsia" w:ascii="宋体" w:hAnsi="宋体" w:cs="宋体"/>
          <w:b/>
          <w:bCs/>
          <w:sz w:val="30"/>
          <w:szCs w:val="30"/>
        </w:rPr>
        <w:t xml:space="preserve">3.1.2 </w:t>
      </w:r>
      <w:r>
        <w:rPr>
          <w:rFonts w:hint="eastAsia" w:ascii="宋体" w:hAnsi="宋体" w:cs="宋体"/>
          <w:sz w:val="30"/>
          <w:szCs w:val="30"/>
        </w:rPr>
        <w:t xml:space="preserve">设计单位应在消防给水总平面图中明确各管沟、管廊、阀门井的位置，并出具相关安装大样图；管沟宽、高最小尺寸不应小于300mm </w:t>
      </w:r>
      <w:r>
        <w:rPr>
          <w:rFonts w:hint="eastAsia" w:ascii="宋体" w:hAnsi="宋体" w:cs="宋体"/>
          <w:spacing w:val="4"/>
          <w:kern w:val="0"/>
          <w:sz w:val="30"/>
          <w:szCs w:val="30"/>
          <w:lang w:bidi="ar"/>
        </w:rPr>
        <w:t>*</w:t>
      </w:r>
      <w:r>
        <w:rPr>
          <w:rFonts w:hint="eastAsia" w:ascii="宋体" w:hAnsi="宋体" w:cs="宋体"/>
          <w:sz w:val="30"/>
          <w:szCs w:val="30"/>
        </w:rPr>
        <w:t>400mm，并预留满足安装和检修所需的操作空间；管沟底应设置防积水措施。</w:t>
      </w:r>
    </w:p>
    <w:p w14:paraId="6DA96E60">
      <w:pPr>
        <w:spacing w:line="360" w:lineRule="auto"/>
        <w:ind w:hanging="2"/>
        <w:rPr>
          <w:rFonts w:ascii="宋体" w:hAnsi="宋体" w:cs="宋体"/>
          <w:sz w:val="30"/>
          <w:szCs w:val="30"/>
        </w:rPr>
      </w:pPr>
      <w:r>
        <w:rPr>
          <w:rFonts w:hint="eastAsia" w:ascii="宋体" w:hAnsi="宋体" w:cs="宋体"/>
          <w:b/>
          <w:bCs/>
          <w:sz w:val="30"/>
          <w:szCs w:val="30"/>
        </w:rPr>
        <w:t xml:space="preserve">3.1.3 </w:t>
      </w:r>
      <w:r>
        <w:rPr>
          <w:rFonts w:hint="eastAsia" w:ascii="宋体" w:hAnsi="宋体" w:cs="宋体"/>
          <w:sz w:val="30"/>
          <w:szCs w:val="30"/>
        </w:rPr>
        <w:t>管沟及管廊宜沿道路走向设于绿化带内，可采用砖砌、混凝土或成品构件等，当穿越车行道或堆场等重物下方，应满足相应等级荷载的要求；直埋管道穿越车行道或堆场等重物下方时应设置刚性套管。</w:t>
      </w:r>
    </w:p>
    <w:p w14:paraId="5FA9D4B3">
      <w:pPr>
        <w:spacing w:line="360" w:lineRule="auto"/>
        <w:ind w:hanging="2"/>
        <w:rPr>
          <w:rFonts w:hint="eastAsia" w:ascii="宋体" w:hAnsi="宋体" w:cs="宋体"/>
          <w:sz w:val="30"/>
          <w:szCs w:val="30"/>
        </w:rPr>
      </w:pPr>
      <w:r>
        <w:rPr>
          <w:rFonts w:hint="eastAsia" w:ascii="宋体" w:hAnsi="宋体" w:cs="宋体"/>
          <w:b/>
          <w:bCs/>
          <w:color w:val="000000"/>
          <w:kern w:val="0"/>
          <w:sz w:val="30"/>
          <w:szCs w:val="30"/>
          <w:lang w:bidi="ar"/>
        </w:rPr>
        <w:t>3.1.4</w:t>
      </w:r>
      <w:r>
        <w:rPr>
          <w:rFonts w:hint="eastAsia" w:ascii="宋体" w:hAnsi="宋体" w:cs="宋体"/>
          <w:sz w:val="30"/>
          <w:szCs w:val="30"/>
        </w:rPr>
        <w:t>直埋管道、管沟和管廊在埋设方向、转弯、三通和四通处，需设置嵌入地面的永久性标识牌。</w:t>
      </w:r>
    </w:p>
    <w:p w14:paraId="0E844F03">
      <w:pPr>
        <w:spacing w:line="360" w:lineRule="auto"/>
        <w:ind w:hanging="2"/>
        <w:rPr>
          <w:rFonts w:hint="eastAsia" w:ascii="宋体" w:hAnsi="宋体" w:cs="宋体"/>
          <w:sz w:val="30"/>
          <w:szCs w:val="30"/>
        </w:rPr>
      </w:pPr>
      <w:r>
        <w:rPr>
          <w:rFonts w:hint="eastAsia" w:ascii="宋体" w:hAnsi="宋体" w:cs="宋体"/>
          <w:b/>
          <w:bCs/>
          <w:color w:val="000000"/>
          <w:kern w:val="0"/>
          <w:sz w:val="30"/>
          <w:szCs w:val="30"/>
          <w:lang w:bidi="ar"/>
        </w:rPr>
        <w:t xml:space="preserve">3.1.5 </w:t>
      </w:r>
      <w:r>
        <w:rPr>
          <w:rFonts w:hint="eastAsia" w:ascii="宋体" w:hAnsi="宋体" w:cs="宋体"/>
          <w:sz w:val="30"/>
          <w:szCs w:val="30"/>
        </w:rPr>
        <w:t>管道、管沟和阀门井应尽量避开人行盲道、消防车道和消防车登高操作场地，若无法避免时，其荷载等级应能承受重型消防车的压力要求。</w:t>
      </w:r>
    </w:p>
    <w:p w14:paraId="3C7CFD14">
      <w:pPr>
        <w:spacing w:line="360" w:lineRule="auto"/>
        <w:ind w:hanging="2"/>
        <w:rPr>
          <w:rFonts w:hint="eastAsia" w:ascii="宋体" w:hAnsi="宋体" w:cs="宋体"/>
          <w:color w:val="000000"/>
          <w:kern w:val="0"/>
          <w:sz w:val="30"/>
          <w:szCs w:val="30"/>
          <w:lang w:bidi="ar"/>
        </w:rPr>
      </w:pPr>
      <w:r>
        <w:rPr>
          <w:rFonts w:hint="eastAsia" w:ascii="宋体" w:hAnsi="宋体" w:cs="宋体"/>
          <w:b/>
          <w:bCs/>
          <w:color w:val="000000"/>
          <w:kern w:val="0"/>
          <w:sz w:val="30"/>
          <w:szCs w:val="30"/>
          <w:lang w:bidi="ar"/>
        </w:rPr>
        <w:t xml:space="preserve">3.1.6 </w:t>
      </w:r>
      <w:r>
        <w:rPr>
          <w:rFonts w:hint="eastAsia" w:ascii="宋体" w:hAnsi="宋体" w:cs="宋体"/>
          <w:color w:val="000000"/>
          <w:kern w:val="0"/>
          <w:sz w:val="30"/>
          <w:szCs w:val="30"/>
          <w:lang w:bidi="ar"/>
        </w:rPr>
        <w:t>新建建筑各组环状管网最高处及底部均应设置压力表，最高处设置自动排气阀。</w:t>
      </w:r>
    </w:p>
    <w:p w14:paraId="176DFF92">
      <w:pPr>
        <w:spacing w:line="360" w:lineRule="auto"/>
        <w:ind w:hanging="2"/>
        <w:rPr>
          <w:rFonts w:ascii="宋体" w:hAnsi="宋体" w:cs="宋体"/>
          <w:color w:val="000000"/>
          <w:kern w:val="0"/>
          <w:sz w:val="30"/>
          <w:szCs w:val="30"/>
          <w:lang w:bidi="ar"/>
        </w:rPr>
      </w:pPr>
      <w:r>
        <w:rPr>
          <w:rFonts w:hint="eastAsia" w:ascii="宋体" w:hAnsi="宋体" w:cs="宋体"/>
          <w:b/>
          <w:bCs/>
          <w:color w:val="000000"/>
          <w:kern w:val="0"/>
          <w:sz w:val="30"/>
          <w:szCs w:val="30"/>
          <w:lang w:bidi="ar"/>
        </w:rPr>
        <w:t>3.1.7</w:t>
      </w:r>
      <w:r>
        <w:rPr>
          <w:rFonts w:hint="eastAsia" w:ascii="宋体" w:hAnsi="宋体" w:cs="宋体"/>
          <w:sz w:val="30"/>
          <w:szCs w:val="30"/>
        </w:rPr>
        <w:t>室内外消防给水管道应尽量选择在地下室（含人防区）或一层明敷安装。</w:t>
      </w:r>
    </w:p>
    <w:p w14:paraId="593AE55D">
      <w:pPr>
        <w:jc w:val="center"/>
        <w:rPr>
          <w:rFonts w:hint="eastAsia"/>
          <w:sz w:val="30"/>
          <w:szCs w:val="30"/>
        </w:rPr>
      </w:pPr>
      <w:r>
        <w:rPr>
          <w:rFonts w:hint="eastAsia"/>
          <w:sz w:val="30"/>
          <w:szCs w:val="30"/>
        </w:rPr>
        <w:t>3.2</w:t>
      </w:r>
      <w:r>
        <w:rPr>
          <w:rFonts w:hint="eastAsia" w:ascii="宋体" w:hAnsi="宋体" w:cs="宋体"/>
          <w:color w:val="000000"/>
          <w:kern w:val="0"/>
          <w:sz w:val="30"/>
          <w:szCs w:val="30"/>
          <w:lang w:bidi="ar"/>
        </w:rPr>
        <w:t>分段管理</w:t>
      </w:r>
    </w:p>
    <w:p w14:paraId="646625A6">
      <w:pPr>
        <w:spacing w:line="360" w:lineRule="auto"/>
        <w:ind w:hanging="2"/>
        <w:rPr>
          <w:rFonts w:hint="eastAsia" w:ascii="宋体" w:hAnsi="宋体" w:cs="宋体"/>
          <w:sz w:val="30"/>
          <w:szCs w:val="30"/>
        </w:rPr>
      </w:pPr>
      <w:r>
        <w:rPr>
          <w:rFonts w:hint="eastAsia" w:ascii="宋体" w:hAnsi="宋体" w:cs="宋体"/>
          <w:b/>
          <w:color w:val="000000"/>
          <w:kern w:val="0"/>
          <w:sz w:val="30"/>
          <w:szCs w:val="30"/>
          <w:lang w:bidi="ar"/>
        </w:rPr>
        <w:t xml:space="preserve">3.2.1 </w:t>
      </w:r>
      <w:r>
        <w:rPr>
          <w:rFonts w:hint="eastAsia" w:ascii="宋体" w:hAnsi="宋体" w:cs="宋体"/>
          <w:color w:val="000000"/>
          <w:kern w:val="0"/>
          <w:sz w:val="30"/>
          <w:szCs w:val="30"/>
          <w:lang w:bidi="ar"/>
        </w:rPr>
        <w:t>消防给水环状管网应采用阀门分成若干独立段，水平环网上每个独立段内的室内（外）消火栓数量不应超过5个；楼栋与楼栋之间的室内消火栓连接管道上应设分段检修阀</w:t>
      </w:r>
      <w:r>
        <w:rPr>
          <w:rFonts w:hint="eastAsia" w:ascii="宋体" w:hAnsi="宋体" w:cs="宋体"/>
          <w:sz w:val="30"/>
          <w:szCs w:val="30"/>
        </w:rPr>
        <w:t>门。</w:t>
      </w:r>
    </w:p>
    <w:p w14:paraId="239F79BE">
      <w:pPr>
        <w:spacing w:line="360" w:lineRule="auto"/>
        <w:ind w:hanging="2"/>
        <w:rPr>
          <w:rFonts w:hint="eastAsia" w:ascii="宋体" w:hAnsi="宋体" w:cs="宋体"/>
          <w:color w:val="000000"/>
          <w:kern w:val="0"/>
          <w:sz w:val="30"/>
          <w:szCs w:val="30"/>
          <w:lang w:bidi="ar"/>
        </w:rPr>
      </w:pPr>
      <w:r>
        <w:rPr>
          <w:rFonts w:hint="eastAsia" w:ascii="宋体" w:hAnsi="宋体" w:cs="宋体"/>
          <w:b/>
          <w:color w:val="000000"/>
          <w:kern w:val="0"/>
          <w:sz w:val="30"/>
          <w:szCs w:val="30"/>
          <w:lang w:bidi="ar"/>
        </w:rPr>
        <w:t>3.2.2</w:t>
      </w:r>
      <w:r>
        <w:rPr>
          <w:rFonts w:hint="eastAsia" w:ascii="宋体" w:hAnsi="宋体" w:cs="宋体"/>
          <w:sz w:val="30"/>
          <w:szCs w:val="30"/>
        </w:rPr>
        <w:t>室内消火栓竖管应保证检修管道时关闭停用的竖管不超过1根；每根竖管与供水横干管相接处应设置阀门。</w:t>
      </w:r>
    </w:p>
    <w:p w14:paraId="1BC200E0">
      <w:pPr>
        <w:widowControl/>
        <w:shd w:val="clear" w:color="auto" w:fill="FFFFFF"/>
        <w:spacing w:line="360" w:lineRule="auto"/>
        <w:ind w:left="2" w:hanging="2"/>
        <w:jc w:val="center"/>
        <w:textAlignment w:val="baseline"/>
        <w:rPr>
          <w:rFonts w:hint="eastAsia" w:ascii="宋体" w:hAnsi="宋体" w:cs="宋体"/>
          <w:spacing w:val="4"/>
          <w:kern w:val="0"/>
          <w:sz w:val="30"/>
          <w:szCs w:val="30"/>
          <w:lang w:bidi="ar"/>
        </w:rPr>
      </w:pPr>
      <w:r>
        <w:rPr>
          <w:rFonts w:hint="eastAsia" w:ascii="宋体" w:hAnsi="宋体" w:cs="宋体"/>
          <w:b/>
          <w:bCs/>
          <w:spacing w:val="4"/>
          <w:kern w:val="0"/>
          <w:sz w:val="30"/>
          <w:szCs w:val="30"/>
          <w:lang w:bidi="ar"/>
        </w:rPr>
        <w:t>3.3</w:t>
      </w:r>
      <w:r>
        <w:rPr>
          <w:rFonts w:hint="eastAsia" w:ascii="宋体" w:hAnsi="宋体" w:cs="宋体"/>
          <w:spacing w:val="4"/>
          <w:kern w:val="0"/>
          <w:sz w:val="30"/>
          <w:szCs w:val="30"/>
          <w:lang w:bidi="ar"/>
        </w:rPr>
        <w:t>消防取水</w:t>
      </w:r>
    </w:p>
    <w:p w14:paraId="5DB7EBED">
      <w:pPr>
        <w:widowControl/>
        <w:shd w:val="clear" w:color="auto" w:fill="FFFFFF"/>
        <w:spacing w:line="360" w:lineRule="auto"/>
        <w:ind w:left="2" w:hanging="2"/>
        <w:jc w:val="left"/>
        <w:textAlignment w:val="baseline"/>
        <w:rPr>
          <w:rFonts w:hint="eastAsia" w:ascii="宋体" w:hAnsi="宋体" w:cs="宋体"/>
          <w:spacing w:val="4"/>
          <w:kern w:val="0"/>
          <w:sz w:val="30"/>
          <w:szCs w:val="30"/>
          <w:lang w:bidi="ar"/>
        </w:rPr>
      </w:pPr>
      <w:r>
        <w:rPr>
          <w:rFonts w:hint="eastAsia" w:ascii="宋体" w:hAnsi="宋体" w:cs="宋体"/>
          <w:b/>
          <w:bCs/>
          <w:spacing w:val="4"/>
          <w:kern w:val="0"/>
          <w:sz w:val="30"/>
          <w:szCs w:val="30"/>
          <w:lang w:bidi="ar"/>
        </w:rPr>
        <w:t>3.3.1 由</w:t>
      </w:r>
      <w:r>
        <w:rPr>
          <w:rFonts w:hint="eastAsia" w:ascii="宋体" w:hAnsi="宋体" w:cs="宋体"/>
          <w:spacing w:val="4"/>
          <w:kern w:val="0"/>
          <w:sz w:val="30"/>
          <w:szCs w:val="30"/>
          <w:lang w:bidi="ar"/>
        </w:rPr>
        <w:t>消防水池引出取水口时，水平连通管管径应经计算确定且不应小于DN300，连通管起端应设阀门。一台消防车取水时，竖向取水口（井）不应小于DN600或1000mm *1000mm；两台消防车取水时，取水井尺寸不应小于1000mm *1500mm。</w:t>
      </w:r>
    </w:p>
    <w:p w14:paraId="0FD5C230">
      <w:pPr>
        <w:spacing w:line="360" w:lineRule="auto"/>
        <w:ind w:hanging="2"/>
        <w:rPr>
          <w:rFonts w:hint="eastAsia" w:ascii="宋体" w:hAnsi="宋体" w:cs="宋体"/>
          <w:color w:val="000000"/>
          <w:kern w:val="0"/>
          <w:sz w:val="30"/>
          <w:szCs w:val="30"/>
          <w:lang w:bidi="ar"/>
        </w:rPr>
      </w:pPr>
      <w:r>
        <w:rPr>
          <w:rFonts w:hint="eastAsia" w:ascii="宋体" w:hAnsi="宋体" w:cs="宋体"/>
          <w:b/>
          <w:bCs/>
          <w:color w:val="000000"/>
          <w:kern w:val="0"/>
          <w:sz w:val="30"/>
          <w:szCs w:val="30"/>
          <w:lang w:bidi="ar"/>
        </w:rPr>
        <w:t>3.3.2</w:t>
      </w:r>
      <w:r>
        <w:rPr>
          <w:rFonts w:hint="eastAsia" w:ascii="宋体" w:hAnsi="宋体" w:cs="宋体"/>
          <w:color w:val="000000"/>
          <w:kern w:val="0"/>
          <w:sz w:val="30"/>
          <w:szCs w:val="30"/>
          <w:lang w:bidi="ar"/>
        </w:rPr>
        <w:t>新建项目消防水池取水口不能替代室外消火栓系统。</w:t>
      </w:r>
    </w:p>
    <w:p w14:paraId="5CDAF0BF">
      <w:pPr>
        <w:spacing w:line="360" w:lineRule="auto"/>
        <w:ind w:hanging="2"/>
        <w:rPr>
          <w:rFonts w:hint="eastAsia" w:ascii="宋体" w:hAnsi="宋体" w:cs="宋体"/>
          <w:color w:val="000000"/>
          <w:kern w:val="0"/>
          <w:sz w:val="30"/>
          <w:szCs w:val="30"/>
          <w:lang w:bidi="ar"/>
        </w:rPr>
      </w:pPr>
      <w:r>
        <w:rPr>
          <w:rFonts w:hint="eastAsia" w:ascii="宋体" w:hAnsi="宋体" w:cs="宋体"/>
          <w:b/>
          <w:bCs/>
          <w:kern w:val="0"/>
          <w:sz w:val="30"/>
          <w:szCs w:val="30"/>
          <w:lang w:bidi="ar"/>
        </w:rPr>
        <w:t xml:space="preserve">3.3.3 </w:t>
      </w:r>
      <w:r>
        <w:rPr>
          <w:rFonts w:hint="eastAsia" w:ascii="宋体" w:hAnsi="宋体" w:cs="宋体"/>
          <w:color w:val="000000"/>
          <w:kern w:val="0"/>
          <w:sz w:val="30"/>
          <w:szCs w:val="30"/>
          <w:lang w:bidi="ar"/>
        </w:rPr>
        <w:t>采用室外消火栓作为取水栓口时，应将室外消火栓的泄水孔封闭或改为手动泄水阀；取水栓口铭牌上应设置“消防水池取水口”字样的永久标识。</w:t>
      </w:r>
    </w:p>
    <w:p w14:paraId="5B996219">
      <w:pPr>
        <w:spacing w:line="360" w:lineRule="auto"/>
        <w:ind w:hanging="2"/>
        <w:rPr>
          <w:rFonts w:hint="eastAsia" w:ascii="宋体" w:hAnsi="宋体" w:cs="宋体"/>
          <w:sz w:val="30"/>
          <w:szCs w:val="30"/>
        </w:rPr>
      </w:pPr>
      <w:r>
        <w:rPr>
          <w:rFonts w:hint="eastAsia" w:ascii="宋体" w:hAnsi="宋体" w:cs="宋体"/>
          <w:b/>
          <w:spacing w:val="4"/>
          <w:kern w:val="0"/>
          <w:sz w:val="30"/>
          <w:szCs w:val="30"/>
          <w:lang w:bidi="ar"/>
        </w:rPr>
        <w:t>3.3.4</w:t>
      </w:r>
      <w:r>
        <w:rPr>
          <w:rFonts w:hint="eastAsia" w:ascii="宋体" w:hAnsi="宋体" w:cs="宋体"/>
          <w:spacing w:val="4"/>
          <w:kern w:val="0"/>
          <w:sz w:val="30"/>
          <w:szCs w:val="30"/>
          <w:lang w:bidi="ar"/>
        </w:rPr>
        <w:t xml:space="preserve"> </w:t>
      </w:r>
      <w:r>
        <w:rPr>
          <w:rFonts w:hint="eastAsia" w:ascii="宋体" w:hAnsi="宋体" w:cs="宋体"/>
          <w:sz w:val="30"/>
          <w:szCs w:val="30"/>
        </w:rPr>
        <w:t>用作两路消防供水的市政给水管网应由当地供水公司提供证明文件。</w:t>
      </w:r>
    </w:p>
    <w:p w14:paraId="7EDEB44E">
      <w:pPr>
        <w:spacing w:line="360" w:lineRule="auto"/>
        <w:ind w:hanging="2"/>
        <w:jc w:val="center"/>
        <w:rPr>
          <w:rFonts w:hint="eastAsia" w:ascii="宋体" w:hAnsi="宋体" w:cs="宋体"/>
          <w:sz w:val="30"/>
          <w:szCs w:val="30"/>
        </w:rPr>
      </w:pPr>
      <w:r>
        <w:rPr>
          <w:rFonts w:hint="eastAsia" w:ascii="宋体" w:hAnsi="宋体" w:cs="宋体"/>
          <w:b/>
          <w:bCs/>
          <w:sz w:val="30"/>
          <w:szCs w:val="30"/>
        </w:rPr>
        <w:t>3.4</w:t>
      </w:r>
      <w:r>
        <w:rPr>
          <w:rFonts w:hint="eastAsia" w:ascii="宋体" w:hAnsi="宋体" w:cs="宋体"/>
          <w:sz w:val="30"/>
          <w:szCs w:val="30"/>
        </w:rPr>
        <w:t>设备位置</w:t>
      </w:r>
    </w:p>
    <w:p w14:paraId="2F396091">
      <w:pPr>
        <w:spacing w:line="360" w:lineRule="auto"/>
        <w:ind w:hanging="2"/>
        <w:rPr>
          <w:rFonts w:ascii="宋体" w:hAnsi="宋体" w:cs="宋体"/>
          <w:color w:val="000000"/>
          <w:kern w:val="0"/>
          <w:sz w:val="30"/>
          <w:szCs w:val="30"/>
          <w:lang w:bidi="ar"/>
        </w:rPr>
      </w:pPr>
      <w:r>
        <w:rPr>
          <w:rFonts w:hint="eastAsia" w:ascii="宋体" w:hAnsi="宋体" w:cs="宋体"/>
          <w:b/>
          <w:bCs/>
          <w:color w:val="000000"/>
          <w:kern w:val="0"/>
          <w:sz w:val="30"/>
          <w:szCs w:val="30"/>
          <w:lang w:bidi="ar"/>
        </w:rPr>
        <w:t xml:space="preserve">3.4.1 </w:t>
      </w:r>
      <w:r>
        <w:rPr>
          <w:rFonts w:hint="eastAsia" w:ascii="宋体" w:hAnsi="宋体" w:cs="宋体"/>
          <w:color w:val="000000"/>
          <w:kern w:val="0"/>
          <w:sz w:val="30"/>
          <w:szCs w:val="30"/>
          <w:lang w:bidi="ar"/>
        </w:rPr>
        <w:t>新建消防稳压设备不得露天设置，应设于建筑设备用房内，且不得设</w:t>
      </w:r>
      <w:r>
        <w:rPr>
          <w:rFonts w:hint="eastAsia" w:ascii="宋体" w:hAnsi="宋体" w:cs="宋体"/>
          <w:kern w:val="0"/>
          <w:sz w:val="30"/>
          <w:szCs w:val="30"/>
          <w:lang w:bidi="ar"/>
        </w:rPr>
        <w:t>于卧室、客房或病房等有防振或有安静要求房间的上层、下层和毗邻位置。</w:t>
      </w:r>
    </w:p>
    <w:p w14:paraId="17B8F6F0">
      <w:pPr>
        <w:spacing w:line="360" w:lineRule="auto"/>
        <w:ind w:hanging="2"/>
        <w:rPr>
          <w:rFonts w:hint="eastAsia" w:ascii="宋体" w:hAnsi="宋体" w:cs="宋体"/>
          <w:sz w:val="30"/>
          <w:szCs w:val="30"/>
        </w:rPr>
      </w:pPr>
      <w:r>
        <w:rPr>
          <w:rFonts w:hint="eastAsia" w:ascii="宋体" w:hAnsi="宋体" w:cs="宋体"/>
          <w:b/>
          <w:bCs/>
          <w:color w:val="000000"/>
          <w:kern w:val="0"/>
          <w:sz w:val="30"/>
          <w:szCs w:val="30"/>
          <w:lang w:bidi="ar"/>
        </w:rPr>
        <w:t>3.4.2</w:t>
      </w:r>
      <w:r>
        <w:rPr>
          <w:rFonts w:hint="eastAsia"/>
          <w:color w:val="000000"/>
          <w:sz w:val="30"/>
          <w:szCs w:val="30"/>
        </w:rPr>
        <w:t>附设在建筑内的消防水泵房不应设于其所在楼层的低洼处。</w:t>
      </w:r>
    </w:p>
    <w:p w14:paraId="593CEC5F">
      <w:pPr>
        <w:spacing w:line="360" w:lineRule="auto"/>
        <w:ind w:hanging="2"/>
        <w:jc w:val="center"/>
        <w:rPr>
          <w:rFonts w:hint="eastAsia" w:ascii="宋体" w:hAnsi="宋体" w:cs="宋体"/>
          <w:color w:val="000000"/>
          <w:kern w:val="0"/>
          <w:sz w:val="30"/>
          <w:szCs w:val="30"/>
          <w:lang w:bidi="ar"/>
        </w:rPr>
      </w:pPr>
      <w:r>
        <w:rPr>
          <w:rFonts w:hint="eastAsia" w:ascii="宋体" w:hAnsi="宋体" w:cs="宋体"/>
          <w:b/>
          <w:bCs/>
          <w:color w:val="000000"/>
          <w:kern w:val="0"/>
          <w:sz w:val="30"/>
          <w:szCs w:val="30"/>
          <w:lang w:bidi="ar"/>
        </w:rPr>
        <w:t>3.5</w:t>
      </w:r>
      <w:r>
        <w:rPr>
          <w:rFonts w:hint="eastAsia" w:ascii="宋体" w:hAnsi="宋体" w:cs="宋体"/>
          <w:color w:val="000000"/>
          <w:kern w:val="0"/>
          <w:sz w:val="30"/>
          <w:szCs w:val="30"/>
          <w:lang w:bidi="ar"/>
        </w:rPr>
        <w:t>安全措施</w:t>
      </w:r>
    </w:p>
    <w:p w14:paraId="459DCFCE">
      <w:pPr>
        <w:spacing w:line="360" w:lineRule="auto"/>
        <w:ind w:hanging="2"/>
        <w:rPr>
          <w:rFonts w:hint="eastAsia" w:ascii="宋体" w:hAnsi="宋体" w:cs="宋体"/>
          <w:color w:val="000000"/>
          <w:kern w:val="0"/>
          <w:sz w:val="30"/>
          <w:szCs w:val="30"/>
          <w:lang w:bidi="ar"/>
        </w:rPr>
      </w:pPr>
      <w:r>
        <w:rPr>
          <w:rFonts w:hint="eastAsia" w:ascii="宋体" w:hAnsi="宋体" w:cs="宋体"/>
          <w:b/>
          <w:bCs/>
          <w:color w:val="000000"/>
          <w:kern w:val="0"/>
          <w:sz w:val="30"/>
          <w:szCs w:val="30"/>
          <w:lang w:bidi="ar"/>
        </w:rPr>
        <w:t>3.5.1</w:t>
      </w:r>
      <w:r>
        <w:rPr>
          <w:rFonts w:hint="eastAsia" w:ascii="宋体" w:hAnsi="宋体" w:cs="宋体"/>
          <w:color w:val="000000"/>
          <w:kern w:val="0"/>
          <w:sz w:val="30"/>
          <w:szCs w:val="30"/>
          <w:lang w:bidi="ar"/>
        </w:rPr>
        <w:t>室外消火栓、水泵接合器应避免设置在机械易撞击的地点，确有困难时，应采取防撞措施。</w:t>
      </w:r>
    </w:p>
    <w:p w14:paraId="71707424">
      <w:pPr>
        <w:spacing w:line="360" w:lineRule="auto"/>
        <w:ind w:hanging="2"/>
        <w:rPr>
          <w:rFonts w:hint="eastAsia" w:ascii="宋体" w:hAnsi="宋体" w:cs="宋体"/>
          <w:color w:val="000000"/>
          <w:kern w:val="0"/>
          <w:sz w:val="30"/>
          <w:szCs w:val="30"/>
          <w:lang w:bidi="ar"/>
        </w:rPr>
      </w:pPr>
      <w:r>
        <w:rPr>
          <w:rFonts w:hint="eastAsia" w:ascii="宋体" w:hAnsi="宋体" w:cs="宋体"/>
          <w:b/>
          <w:color w:val="000000"/>
          <w:kern w:val="0"/>
          <w:sz w:val="30"/>
          <w:szCs w:val="30"/>
          <w:lang w:bidi="ar"/>
        </w:rPr>
        <w:t xml:space="preserve">3.5.2 </w:t>
      </w:r>
      <w:r>
        <w:rPr>
          <w:rFonts w:hint="eastAsia" w:ascii="宋体" w:hAnsi="宋体" w:cs="宋体"/>
          <w:color w:val="000000"/>
          <w:kern w:val="0"/>
          <w:sz w:val="30"/>
          <w:szCs w:val="30"/>
          <w:lang w:bidi="ar"/>
        </w:rPr>
        <w:t>水泵接合器应有阀门、止回阀和安全阀装置；当采用含有阀门、止回功能和安全装置的多功能水泵接合器时，不应再重复设置。</w:t>
      </w:r>
    </w:p>
    <w:p w14:paraId="3A835678">
      <w:pPr>
        <w:spacing w:line="360" w:lineRule="auto"/>
        <w:ind w:hanging="2"/>
        <w:rPr>
          <w:rFonts w:hint="eastAsia" w:ascii="宋体" w:hAnsi="宋体" w:cs="宋体"/>
          <w:sz w:val="30"/>
          <w:szCs w:val="30"/>
        </w:rPr>
      </w:pPr>
    </w:p>
    <w:p w14:paraId="10338B27">
      <w:pPr>
        <w:spacing w:line="360" w:lineRule="auto"/>
        <w:ind w:hanging="2"/>
        <w:rPr>
          <w:rFonts w:hint="eastAsia" w:ascii="宋体" w:hAnsi="宋体" w:cs="宋体"/>
          <w:sz w:val="30"/>
          <w:szCs w:val="30"/>
        </w:rPr>
      </w:pPr>
    </w:p>
    <w:p w14:paraId="34673FD0">
      <w:pPr>
        <w:spacing w:line="360" w:lineRule="auto"/>
        <w:ind w:hanging="2"/>
        <w:rPr>
          <w:rFonts w:hint="eastAsia" w:ascii="宋体" w:hAnsi="宋体" w:cs="宋体"/>
          <w:sz w:val="30"/>
          <w:szCs w:val="30"/>
        </w:rPr>
      </w:pPr>
    </w:p>
    <w:p w14:paraId="3DDA45BE">
      <w:pPr>
        <w:spacing w:line="360" w:lineRule="auto"/>
        <w:ind w:hanging="2"/>
        <w:rPr>
          <w:rFonts w:hint="eastAsia" w:ascii="宋体" w:hAnsi="宋体" w:cs="宋体"/>
          <w:sz w:val="30"/>
          <w:szCs w:val="30"/>
        </w:rPr>
      </w:pPr>
    </w:p>
    <w:p w14:paraId="73EE3D42">
      <w:pPr>
        <w:spacing w:line="360" w:lineRule="auto"/>
        <w:ind w:hanging="2"/>
        <w:rPr>
          <w:rFonts w:hint="eastAsia" w:ascii="宋体" w:hAnsi="宋体" w:cs="宋体"/>
          <w:sz w:val="30"/>
          <w:szCs w:val="30"/>
        </w:rPr>
      </w:pPr>
    </w:p>
    <w:p w14:paraId="1CC8B3B5">
      <w:pPr>
        <w:spacing w:line="360" w:lineRule="auto"/>
        <w:ind w:hanging="2"/>
        <w:rPr>
          <w:rFonts w:hint="eastAsia" w:ascii="宋体" w:hAnsi="宋体" w:cs="宋体"/>
          <w:sz w:val="30"/>
          <w:szCs w:val="30"/>
        </w:rPr>
      </w:pPr>
    </w:p>
    <w:p w14:paraId="3CE4502C">
      <w:pPr>
        <w:spacing w:line="360" w:lineRule="auto"/>
        <w:ind w:hanging="2"/>
        <w:rPr>
          <w:rFonts w:hint="eastAsia" w:ascii="宋体" w:hAnsi="宋体" w:cs="宋体"/>
          <w:sz w:val="30"/>
          <w:szCs w:val="30"/>
        </w:rPr>
      </w:pPr>
    </w:p>
    <w:p w14:paraId="2D3F7679">
      <w:pPr>
        <w:spacing w:line="360" w:lineRule="auto"/>
        <w:ind w:hanging="2"/>
        <w:rPr>
          <w:rFonts w:hint="eastAsia" w:ascii="宋体" w:hAnsi="宋体" w:cs="宋体"/>
          <w:sz w:val="30"/>
          <w:szCs w:val="30"/>
        </w:rPr>
      </w:pPr>
    </w:p>
    <w:p w14:paraId="5922DD80">
      <w:pPr>
        <w:spacing w:line="360" w:lineRule="auto"/>
        <w:ind w:hanging="2"/>
        <w:rPr>
          <w:rFonts w:hint="eastAsia" w:ascii="宋体" w:hAnsi="宋体" w:cs="宋体"/>
          <w:sz w:val="30"/>
          <w:szCs w:val="30"/>
        </w:rPr>
      </w:pPr>
    </w:p>
    <w:p w14:paraId="705536AB">
      <w:pPr>
        <w:spacing w:line="360" w:lineRule="auto"/>
        <w:ind w:hanging="2"/>
        <w:rPr>
          <w:rFonts w:hint="eastAsia" w:ascii="宋体" w:hAnsi="宋体" w:cs="宋体"/>
          <w:sz w:val="30"/>
          <w:szCs w:val="30"/>
        </w:rPr>
      </w:pPr>
    </w:p>
    <w:p w14:paraId="0297B23D">
      <w:pPr>
        <w:spacing w:line="360" w:lineRule="auto"/>
        <w:ind w:hanging="2"/>
        <w:rPr>
          <w:rFonts w:hint="eastAsia" w:ascii="宋体" w:hAnsi="宋体" w:cs="宋体"/>
          <w:sz w:val="30"/>
          <w:szCs w:val="30"/>
        </w:rPr>
      </w:pPr>
    </w:p>
    <w:p w14:paraId="61595EF7">
      <w:pPr>
        <w:spacing w:line="360" w:lineRule="auto"/>
        <w:ind w:hanging="2"/>
        <w:rPr>
          <w:rFonts w:hint="eastAsia" w:ascii="宋体" w:hAnsi="宋体" w:cs="宋体"/>
          <w:sz w:val="30"/>
          <w:szCs w:val="30"/>
        </w:rPr>
      </w:pPr>
    </w:p>
    <w:p w14:paraId="52390C4E">
      <w:pPr>
        <w:spacing w:line="360" w:lineRule="auto"/>
        <w:ind w:hanging="2"/>
        <w:rPr>
          <w:rFonts w:hint="eastAsia" w:ascii="宋体" w:hAnsi="宋体" w:cs="宋体"/>
          <w:sz w:val="30"/>
          <w:szCs w:val="30"/>
        </w:rPr>
      </w:pPr>
    </w:p>
    <w:p w14:paraId="3E3CAEF1">
      <w:pPr>
        <w:spacing w:line="360" w:lineRule="auto"/>
        <w:ind w:hanging="2"/>
        <w:rPr>
          <w:rFonts w:hint="eastAsia" w:ascii="宋体" w:hAnsi="宋体" w:cs="宋体"/>
          <w:sz w:val="30"/>
          <w:szCs w:val="30"/>
        </w:rPr>
      </w:pPr>
    </w:p>
    <w:p w14:paraId="41A5669F">
      <w:pPr>
        <w:spacing w:line="360" w:lineRule="auto"/>
        <w:ind w:hanging="2"/>
        <w:rPr>
          <w:rFonts w:hint="eastAsia" w:ascii="宋体" w:hAnsi="宋体" w:cs="宋体"/>
          <w:sz w:val="30"/>
          <w:szCs w:val="30"/>
        </w:rPr>
      </w:pPr>
    </w:p>
    <w:p w14:paraId="7DE8886C">
      <w:pPr>
        <w:spacing w:line="360" w:lineRule="auto"/>
        <w:rPr>
          <w:rFonts w:hint="eastAsia" w:ascii="宋体" w:hAnsi="宋体" w:cs="宋体"/>
          <w:sz w:val="30"/>
          <w:szCs w:val="30"/>
        </w:rPr>
      </w:pPr>
    </w:p>
    <w:p w14:paraId="6B03FA74">
      <w:pPr>
        <w:pStyle w:val="4"/>
        <w:widowControl/>
        <w:shd w:val="clear" w:color="auto" w:fill="FFFFFF"/>
        <w:spacing w:before="239" w:beforeAutospacing="0" w:after="0" w:afterAutospacing="0" w:line="360" w:lineRule="auto"/>
        <w:jc w:val="center"/>
        <w:textAlignment w:val="baseline"/>
        <w:rPr>
          <w:rFonts w:cs="Helvetica"/>
          <w:color w:val="060607"/>
          <w:spacing w:val="8"/>
          <w:sz w:val="30"/>
          <w:szCs w:val="30"/>
        </w:rPr>
      </w:pPr>
      <w:r>
        <w:rPr>
          <w:rFonts w:cs="Helvetica"/>
          <w:color w:val="060607"/>
          <w:spacing w:val="8"/>
          <w:sz w:val="30"/>
          <w:szCs w:val="30"/>
        </w:rPr>
        <w:t>第四章 材料控制</w:t>
      </w:r>
    </w:p>
    <w:p w14:paraId="45323AF9">
      <w:pPr>
        <w:rPr>
          <w:rFonts w:hint="eastAsia"/>
        </w:rPr>
      </w:pPr>
    </w:p>
    <w:p w14:paraId="73D8138C">
      <w:pPr>
        <w:spacing w:line="360" w:lineRule="auto"/>
        <w:ind w:hanging="2"/>
        <w:rPr>
          <w:rFonts w:hint="eastAsia" w:ascii="宋体" w:hAnsi="宋体" w:cs="宋体"/>
          <w:sz w:val="30"/>
          <w:szCs w:val="30"/>
        </w:rPr>
      </w:pPr>
      <w:r>
        <w:rPr>
          <w:rFonts w:hint="eastAsia" w:ascii="宋体" w:hAnsi="宋体" w:cs="宋体"/>
          <w:b/>
          <w:bCs/>
          <w:sz w:val="30"/>
          <w:szCs w:val="30"/>
        </w:rPr>
        <w:t>4.0.1</w:t>
      </w:r>
      <w:r>
        <w:rPr>
          <w:rFonts w:hint="eastAsia" w:ascii="宋体" w:hAnsi="宋体" w:cs="宋体"/>
          <w:sz w:val="30"/>
          <w:szCs w:val="30"/>
        </w:rPr>
        <w:t>明敷消防管道可选用</w:t>
      </w:r>
      <w:bookmarkStart w:id="3" w:name="OLE_LINK4"/>
      <w:bookmarkStart w:id="4" w:name="OLE_LINK5"/>
      <w:r>
        <w:rPr>
          <w:rFonts w:hint="eastAsia" w:ascii="宋体" w:hAnsi="宋体" w:cs="宋体"/>
          <w:sz w:val="30"/>
          <w:szCs w:val="30"/>
        </w:rPr>
        <w:t>热浸镀锌钢管、</w:t>
      </w:r>
      <w:bookmarkEnd w:id="3"/>
      <w:bookmarkEnd w:id="4"/>
      <w:bookmarkStart w:id="5" w:name="OLE_LINK6"/>
      <w:bookmarkStart w:id="6" w:name="OLE_LINK7"/>
      <w:bookmarkStart w:id="7" w:name="OLE_LINK9"/>
      <w:bookmarkStart w:id="8" w:name="OLE_LINK8"/>
      <w:r>
        <w:rPr>
          <w:rFonts w:hint="eastAsia" w:ascii="宋体" w:hAnsi="宋体" w:cs="宋体"/>
          <w:sz w:val="30"/>
          <w:szCs w:val="30"/>
        </w:rPr>
        <w:t>热浸</w:t>
      </w:r>
      <w:bookmarkEnd w:id="5"/>
      <w:bookmarkEnd w:id="6"/>
      <w:r>
        <w:rPr>
          <w:rFonts w:hint="eastAsia" w:ascii="宋体" w:hAnsi="宋体" w:cs="宋体"/>
          <w:sz w:val="30"/>
          <w:szCs w:val="30"/>
        </w:rPr>
        <w:t>镀锌</w:t>
      </w:r>
      <w:bookmarkEnd w:id="7"/>
      <w:bookmarkEnd w:id="8"/>
      <w:r>
        <w:rPr>
          <w:rFonts w:hint="eastAsia" w:ascii="宋体" w:hAnsi="宋体" w:cs="宋体"/>
          <w:sz w:val="30"/>
          <w:szCs w:val="30"/>
        </w:rPr>
        <w:t>加厚钢管、热浸镀锌无缝钢管、涂覆钢管等管材；直埋敷设管道应选择球墨铸铁管、钢丝网骨架塑料复合管或HDPE管等管材。</w:t>
      </w:r>
    </w:p>
    <w:p w14:paraId="13C4CEFD">
      <w:pPr>
        <w:spacing w:line="360" w:lineRule="auto"/>
        <w:ind w:hanging="2"/>
        <w:rPr>
          <w:rFonts w:hint="eastAsia" w:ascii="宋体" w:hAnsi="宋体" w:cs="宋体"/>
          <w:sz w:val="30"/>
          <w:szCs w:val="30"/>
        </w:rPr>
      </w:pPr>
      <w:r>
        <w:rPr>
          <w:rFonts w:hint="eastAsia" w:ascii="宋体" w:hAnsi="宋体" w:cs="宋体"/>
          <w:b/>
          <w:bCs/>
          <w:sz w:val="30"/>
          <w:szCs w:val="30"/>
        </w:rPr>
        <w:t xml:space="preserve">4.0.2 </w:t>
      </w:r>
      <w:r>
        <w:rPr>
          <w:rFonts w:hint="eastAsia" w:ascii="宋体" w:hAnsi="宋体" w:cs="宋体"/>
          <w:sz w:val="30"/>
          <w:szCs w:val="30"/>
        </w:rPr>
        <w:t>设计图纸应根据</w:t>
      </w:r>
      <w:r>
        <w:rPr>
          <w:rFonts w:hint="eastAsia" w:ascii="宋体" w:hAnsi="宋体" w:cs="宋体"/>
          <w:color w:val="000000"/>
          <w:sz w:val="30"/>
          <w:szCs w:val="30"/>
        </w:rPr>
        <w:t>系统工作压力</w:t>
      </w:r>
      <w:r>
        <w:rPr>
          <w:rFonts w:hint="eastAsia" w:ascii="宋体" w:hAnsi="宋体" w:cs="宋体"/>
          <w:sz w:val="30"/>
          <w:szCs w:val="30"/>
        </w:rPr>
        <w:t>选择相适应的管材，所选用的管材应明确型号及厚度。</w:t>
      </w:r>
    </w:p>
    <w:p w14:paraId="1F984443">
      <w:pPr>
        <w:spacing w:line="360" w:lineRule="auto"/>
        <w:ind w:hanging="2"/>
        <w:rPr>
          <w:rFonts w:hint="eastAsia" w:ascii="宋体" w:hAnsi="宋体" w:cs="宋体"/>
          <w:sz w:val="30"/>
          <w:szCs w:val="30"/>
        </w:rPr>
      </w:pPr>
      <w:r>
        <w:rPr>
          <w:rFonts w:hint="eastAsia" w:ascii="宋体" w:hAnsi="宋体" w:cs="宋体"/>
          <w:b/>
          <w:bCs/>
          <w:sz w:val="30"/>
          <w:szCs w:val="30"/>
        </w:rPr>
        <w:t xml:space="preserve">4.0.3 </w:t>
      </w:r>
      <w:r>
        <w:rPr>
          <w:rFonts w:hint="eastAsia" w:ascii="宋体" w:hAnsi="宋体" w:cs="宋体"/>
          <w:sz w:val="30"/>
          <w:szCs w:val="30"/>
        </w:rPr>
        <w:t>室外明敷及安装在阀门井内的消防管道应采用带启闭刻度的暗杆闸阀或耐腐蚀的明杆闸阀。</w:t>
      </w:r>
    </w:p>
    <w:p w14:paraId="5DC7D2B6">
      <w:pPr>
        <w:spacing w:line="360" w:lineRule="auto"/>
        <w:ind w:hanging="2"/>
        <w:rPr>
          <w:rFonts w:hint="eastAsia" w:ascii="宋体" w:hAnsi="宋体" w:cs="宋体"/>
          <w:sz w:val="30"/>
          <w:szCs w:val="30"/>
        </w:rPr>
      </w:pPr>
    </w:p>
    <w:p w14:paraId="08174C96">
      <w:pPr>
        <w:spacing w:line="360" w:lineRule="auto"/>
        <w:ind w:hanging="2"/>
        <w:rPr>
          <w:rFonts w:hint="eastAsia" w:ascii="宋体" w:hAnsi="宋体" w:cs="宋体"/>
          <w:sz w:val="30"/>
          <w:szCs w:val="30"/>
        </w:rPr>
      </w:pPr>
    </w:p>
    <w:p w14:paraId="005B8AA7">
      <w:pPr>
        <w:spacing w:line="360" w:lineRule="auto"/>
        <w:rPr>
          <w:rFonts w:hint="eastAsia" w:ascii="宋体" w:hAnsi="宋体" w:cs="宋体"/>
          <w:sz w:val="30"/>
          <w:szCs w:val="30"/>
        </w:rPr>
      </w:pPr>
    </w:p>
    <w:p w14:paraId="1FC41538">
      <w:pPr>
        <w:spacing w:line="360" w:lineRule="auto"/>
        <w:rPr>
          <w:rFonts w:hint="eastAsia" w:ascii="宋体" w:hAnsi="宋体" w:cs="宋体"/>
          <w:sz w:val="30"/>
          <w:szCs w:val="30"/>
        </w:rPr>
      </w:pPr>
    </w:p>
    <w:p w14:paraId="227A933E">
      <w:pPr>
        <w:spacing w:line="360" w:lineRule="auto"/>
        <w:rPr>
          <w:rFonts w:hint="eastAsia" w:ascii="宋体" w:hAnsi="宋体" w:cs="宋体"/>
          <w:sz w:val="30"/>
          <w:szCs w:val="30"/>
        </w:rPr>
      </w:pPr>
    </w:p>
    <w:p w14:paraId="20B62DE9">
      <w:pPr>
        <w:spacing w:line="360" w:lineRule="auto"/>
        <w:rPr>
          <w:rFonts w:hint="eastAsia" w:ascii="宋体" w:hAnsi="宋体" w:cs="宋体"/>
          <w:sz w:val="30"/>
          <w:szCs w:val="30"/>
        </w:rPr>
      </w:pPr>
    </w:p>
    <w:p w14:paraId="3ECC7405">
      <w:pPr>
        <w:spacing w:line="360" w:lineRule="auto"/>
        <w:rPr>
          <w:rFonts w:hint="eastAsia" w:ascii="宋体" w:hAnsi="宋体" w:cs="宋体"/>
          <w:sz w:val="30"/>
          <w:szCs w:val="30"/>
        </w:rPr>
      </w:pPr>
    </w:p>
    <w:p w14:paraId="4FA18112">
      <w:pPr>
        <w:spacing w:line="360" w:lineRule="auto"/>
        <w:rPr>
          <w:rFonts w:hint="eastAsia" w:ascii="宋体" w:hAnsi="宋体" w:cs="宋体"/>
          <w:sz w:val="30"/>
          <w:szCs w:val="30"/>
        </w:rPr>
      </w:pPr>
    </w:p>
    <w:p w14:paraId="290A3C7C">
      <w:pPr>
        <w:spacing w:line="360" w:lineRule="auto"/>
        <w:rPr>
          <w:rFonts w:hint="eastAsia" w:ascii="宋体" w:hAnsi="宋体" w:cs="宋体"/>
          <w:sz w:val="30"/>
          <w:szCs w:val="30"/>
        </w:rPr>
      </w:pPr>
    </w:p>
    <w:p w14:paraId="60E171C4">
      <w:pPr>
        <w:spacing w:line="360" w:lineRule="auto"/>
        <w:rPr>
          <w:rFonts w:hint="eastAsia" w:ascii="宋体" w:hAnsi="宋体" w:cs="宋体"/>
          <w:sz w:val="30"/>
          <w:szCs w:val="30"/>
        </w:rPr>
      </w:pPr>
    </w:p>
    <w:p w14:paraId="46142ECA">
      <w:pPr>
        <w:spacing w:line="360" w:lineRule="auto"/>
        <w:rPr>
          <w:rFonts w:hint="eastAsia" w:ascii="宋体" w:hAnsi="宋体" w:cs="宋体"/>
          <w:sz w:val="30"/>
          <w:szCs w:val="30"/>
        </w:rPr>
      </w:pPr>
    </w:p>
    <w:p w14:paraId="74E80D0F">
      <w:pPr>
        <w:spacing w:line="360" w:lineRule="auto"/>
        <w:rPr>
          <w:rFonts w:hint="eastAsia" w:ascii="宋体" w:hAnsi="宋体" w:cs="宋体"/>
          <w:sz w:val="30"/>
          <w:szCs w:val="30"/>
        </w:rPr>
      </w:pPr>
    </w:p>
    <w:p w14:paraId="667C81E8">
      <w:pPr>
        <w:spacing w:line="360" w:lineRule="auto"/>
        <w:rPr>
          <w:rFonts w:hint="eastAsia" w:ascii="宋体" w:hAnsi="宋体" w:cs="宋体"/>
          <w:sz w:val="30"/>
          <w:szCs w:val="30"/>
        </w:rPr>
      </w:pPr>
      <w:r>
        <w:rPr>
          <w:rFonts w:hint="eastAsia" w:ascii="宋体" w:hAnsi="宋体" w:cs="宋体"/>
          <w:sz w:val="30"/>
          <w:szCs w:val="30"/>
        </w:rPr>
        <w:t xml:space="preserve"> </w:t>
      </w:r>
    </w:p>
    <w:p w14:paraId="127ACFDC">
      <w:pPr>
        <w:spacing w:line="360" w:lineRule="auto"/>
        <w:rPr>
          <w:rFonts w:hint="eastAsia" w:ascii="宋体" w:hAnsi="宋体" w:cs="宋体"/>
          <w:sz w:val="30"/>
          <w:szCs w:val="30"/>
        </w:rPr>
      </w:pPr>
    </w:p>
    <w:p w14:paraId="58C40C91">
      <w:pPr>
        <w:pStyle w:val="4"/>
        <w:widowControl/>
        <w:shd w:val="clear" w:color="auto" w:fill="FFFFFF"/>
        <w:spacing w:before="239" w:beforeAutospacing="0" w:after="0" w:afterAutospacing="0" w:line="360" w:lineRule="auto"/>
        <w:jc w:val="center"/>
        <w:textAlignment w:val="baseline"/>
        <w:rPr>
          <w:rFonts w:hint="default" w:cs="宋体"/>
          <w:sz w:val="32"/>
          <w:szCs w:val="32"/>
        </w:rPr>
      </w:pPr>
      <w:r>
        <w:rPr>
          <w:rFonts w:cs="Helvetica"/>
          <w:color w:val="060607"/>
          <w:spacing w:val="8"/>
          <w:sz w:val="30"/>
          <w:szCs w:val="30"/>
        </w:rPr>
        <w:t>第五章 施工提升</w:t>
      </w:r>
    </w:p>
    <w:p w14:paraId="550FC33B">
      <w:pPr>
        <w:spacing w:line="360" w:lineRule="auto"/>
        <w:ind w:hanging="2"/>
        <w:jc w:val="center"/>
        <w:rPr>
          <w:rFonts w:hint="eastAsia" w:ascii="宋体" w:hAnsi="宋体" w:cs="宋体"/>
          <w:sz w:val="30"/>
          <w:szCs w:val="30"/>
        </w:rPr>
      </w:pPr>
      <w:r>
        <w:rPr>
          <w:rFonts w:hint="eastAsia" w:ascii="宋体" w:hAnsi="宋体" w:cs="宋体"/>
          <w:b/>
          <w:bCs/>
          <w:sz w:val="30"/>
          <w:szCs w:val="30"/>
        </w:rPr>
        <w:t>5.1</w:t>
      </w:r>
      <w:r>
        <w:rPr>
          <w:rFonts w:hint="eastAsia" w:ascii="宋体" w:hAnsi="宋体" w:cs="宋体"/>
          <w:sz w:val="30"/>
          <w:szCs w:val="30"/>
        </w:rPr>
        <w:t>明敷管道</w:t>
      </w:r>
    </w:p>
    <w:p w14:paraId="3F7D36A6">
      <w:pPr>
        <w:widowControl/>
        <w:jc w:val="left"/>
        <w:rPr>
          <w:rFonts w:hint="eastAsia" w:ascii="宋体" w:hAnsi="宋体" w:cs="宋体"/>
          <w:sz w:val="30"/>
          <w:szCs w:val="30"/>
        </w:rPr>
      </w:pPr>
      <w:r>
        <w:rPr>
          <w:rFonts w:hint="eastAsia" w:ascii="宋体" w:hAnsi="宋体" w:cs="宋体"/>
          <w:b/>
          <w:bCs/>
          <w:sz w:val="30"/>
          <w:szCs w:val="30"/>
        </w:rPr>
        <w:t xml:space="preserve">5.1.1 </w:t>
      </w:r>
      <w:r>
        <w:rPr>
          <w:rFonts w:hint="eastAsia" w:ascii="宋体" w:hAnsi="宋体" w:cs="宋体"/>
          <w:sz w:val="30"/>
          <w:szCs w:val="30"/>
        </w:rPr>
        <w:t>明敷管道的连接宜采用沟槽连接件(卡箍)、螺纹、法兰、卡压等方式，不应采用焊接连接。管道螺纹连接时应采用密封胶带作为螺纹接口的密封，不得采用液态生料带（厌氧胶水）作为密封填料。</w:t>
      </w:r>
    </w:p>
    <w:p w14:paraId="2FC1D716">
      <w:pPr>
        <w:widowControl/>
        <w:jc w:val="left"/>
        <w:rPr>
          <w:rFonts w:hint="eastAsia" w:ascii="宋体" w:hAnsi="宋体" w:cs="宋体"/>
          <w:color w:val="FF0000"/>
          <w:sz w:val="30"/>
          <w:szCs w:val="30"/>
        </w:rPr>
      </w:pPr>
      <w:r>
        <w:rPr>
          <w:rFonts w:hint="eastAsia" w:ascii="宋体" w:hAnsi="宋体" w:cs="宋体"/>
          <w:b/>
          <w:bCs/>
          <w:color w:val="000000"/>
          <w:sz w:val="30"/>
          <w:szCs w:val="30"/>
        </w:rPr>
        <w:t>5.1.2</w:t>
      </w:r>
      <w:r>
        <w:rPr>
          <w:rFonts w:hint="eastAsia" w:ascii="宋体" w:hAnsi="宋体" w:cs="宋体"/>
          <w:color w:val="000000"/>
          <w:sz w:val="30"/>
          <w:szCs w:val="30"/>
        </w:rPr>
        <w:t>明敷管道外应刷红色油漆或涂红色环圈标志，并应注明管道名称和水流方向标识。红色环圈标志，宽度不应小于20mm，间隔不宜大于4m，在一个独立的单元内环圈不宜少于2处。</w:t>
      </w:r>
    </w:p>
    <w:p w14:paraId="4DE85CAD">
      <w:pPr>
        <w:spacing w:line="360" w:lineRule="auto"/>
        <w:rPr>
          <w:rFonts w:hint="eastAsia" w:ascii="宋体" w:hAnsi="宋体" w:cs="宋体"/>
          <w:sz w:val="30"/>
          <w:szCs w:val="30"/>
        </w:rPr>
      </w:pPr>
      <w:r>
        <w:rPr>
          <w:rFonts w:hint="eastAsia" w:ascii="宋体" w:hAnsi="宋体" w:cs="宋体"/>
          <w:b/>
          <w:bCs/>
          <w:sz w:val="30"/>
          <w:szCs w:val="30"/>
        </w:rPr>
        <w:t xml:space="preserve">5.1.3 </w:t>
      </w:r>
      <w:r>
        <w:rPr>
          <w:rFonts w:hint="eastAsia" w:ascii="宋体" w:hAnsi="宋体" w:cs="宋体"/>
          <w:sz w:val="30"/>
          <w:szCs w:val="30"/>
        </w:rPr>
        <w:t>明敷</w:t>
      </w:r>
      <w:r>
        <w:rPr>
          <w:rFonts w:ascii="宋体" w:hAnsi="宋体" w:cs="宋体"/>
          <w:sz w:val="30"/>
          <w:szCs w:val="30"/>
        </w:rPr>
        <w:t>管道支架材质应合理选择，宜采用热浸</w:t>
      </w:r>
      <w:r>
        <w:rPr>
          <w:rFonts w:hint="eastAsia" w:ascii="宋体" w:hAnsi="宋体" w:cs="宋体"/>
          <w:sz w:val="30"/>
          <w:szCs w:val="30"/>
        </w:rPr>
        <w:t>锌</w:t>
      </w:r>
      <w:r>
        <w:rPr>
          <w:rFonts w:ascii="宋体" w:hAnsi="宋体" w:cs="宋体"/>
          <w:sz w:val="30"/>
          <w:szCs w:val="30"/>
        </w:rPr>
        <w:t>镀锌</w:t>
      </w:r>
      <w:r>
        <w:rPr>
          <w:rFonts w:hint="eastAsia" w:ascii="宋体" w:hAnsi="宋体" w:cs="宋体"/>
          <w:sz w:val="30"/>
          <w:szCs w:val="30"/>
        </w:rPr>
        <w:t>型材</w:t>
      </w:r>
      <w:r>
        <w:rPr>
          <w:rFonts w:ascii="宋体" w:hAnsi="宋体" w:cs="宋体"/>
          <w:sz w:val="30"/>
          <w:szCs w:val="30"/>
        </w:rPr>
        <w:t>等具有良好耐腐蚀性和足够强度的材料</w:t>
      </w:r>
      <w:r>
        <w:rPr>
          <w:rFonts w:hint="eastAsia" w:ascii="宋体" w:hAnsi="宋体" w:cs="宋体"/>
          <w:sz w:val="30"/>
          <w:szCs w:val="30"/>
        </w:rPr>
        <w:t>,支架</w:t>
      </w:r>
      <w:r>
        <w:rPr>
          <w:rFonts w:ascii="宋体" w:hAnsi="宋体" w:cs="宋体"/>
          <w:sz w:val="30"/>
          <w:szCs w:val="30"/>
        </w:rPr>
        <w:t>的设置</w:t>
      </w:r>
      <w:r>
        <w:rPr>
          <w:rFonts w:hint="eastAsia" w:ascii="宋体" w:hAnsi="宋体" w:cs="宋体"/>
          <w:sz w:val="30"/>
          <w:szCs w:val="30"/>
        </w:rPr>
        <w:t>应合理</w:t>
      </w:r>
      <w:r>
        <w:rPr>
          <w:rFonts w:ascii="宋体" w:hAnsi="宋体" w:cs="宋体"/>
          <w:sz w:val="30"/>
          <w:szCs w:val="30"/>
        </w:rPr>
        <w:t>。当管道穿越建筑物的变形缝（如伸缩缝、沉降缝、抗震缝等）时，应在变形缝两侧设置柔性支架或采取其他补偿措施。防晃支架</w:t>
      </w:r>
      <w:r>
        <w:rPr>
          <w:rFonts w:hint="eastAsia" w:ascii="宋体" w:hAnsi="宋体" w:cs="宋体"/>
          <w:sz w:val="30"/>
          <w:szCs w:val="30"/>
        </w:rPr>
        <w:t>应按规范要求设置到位。</w:t>
      </w:r>
    </w:p>
    <w:p w14:paraId="67855EE9">
      <w:pPr>
        <w:spacing w:line="360" w:lineRule="auto"/>
        <w:rPr>
          <w:rFonts w:hint="eastAsia" w:ascii="宋体" w:hAnsi="宋体" w:cs="宋体"/>
          <w:sz w:val="30"/>
          <w:szCs w:val="30"/>
        </w:rPr>
      </w:pPr>
      <w:r>
        <w:rPr>
          <w:rFonts w:hint="eastAsia" w:ascii="宋体" w:hAnsi="宋体" w:cs="宋体"/>
          <w:b/>
          <w:bCs/>
          <w:sz w:val="30"/>
          <w:szCs w:val="30"/>
        </w:rPr>
        <w:t xml:space="preserve">5.1.4 </w:t>
      </w:r>
      <w:r>
        <w:rPr>
          <w:rFonts w:hint="eastAsia" w:ascii="宋体" w:hAnsi="宋体" w:cs="宋体"/>
          <w:sz w:val="30"/>
          <w:szCs w:val="30"/>
        </w:rPr>
        <w:t>室外消防给水管采用管沟、管廊时，施工前应编制施工专项技术交底；施工时应充分考量周边环境，严禁对毗邻的各类构筑物造成任何破坏；同时充分考虑管道安装、检修空间。</w:t>
      </w:r>
    </w:p>
    <w:p w14:paraId="25E7CC44">
      <w:pPr>
        <w:spacing w:line="360" w:lineRule="auto"/>
        <w:ind w:hanging="2"/>
        <w:jc w:val="center"/>
        <w:rPr>
          <w:rFonts w:hint="eastAsia" w:ascii="宋体" w:hAnsi="宋体" w:cs="宋体"/>
          <w:sz w:val="30"/>
          <w:szCs w:val="30"/>
        </w:rPr>
      </w:pPr>
      <w:r>
        <w:rPr>
          <w:rFonts w:hint="eastAsia" w:ascii="宋体" w:hAnsi="宋体" w:cs="宋体"/>
          <w:b/>
          <w:bCs/>
          <w:sz w:val="30"/>
          <w:szCs w:val="30"/>
        </w:rPr>
        <w:t>5.2</w:t>
      </w:r>
      <w:r>
        <w:rPr>
          <w:rFonts w:hint="eastAsia" w:ascii="宋体" w:hAnsi="宋体" w:cs="宋体"/>
          <w:sz w:val="30"/>
          <w:szCs w:val="30"/>
        </w:rPr>
        <w:t>直埋敷设管道</w:t>
      </w:r>
    </w:p>
    <w:p w14:paraId="11167F3E">
      <w:pPr>
        <w:spacing w:line="360" w:lineRule="auto"/>
        <w:rPr>
          <w:rFonts w:hint="eastAsia" w:ascii="宋体" w:hAnsi="宋体" w:cs="宋体"/>
          <w:sz w:val="30"/>
          <w:szCs w:val="30"/>
        </w:rPr>
      </w:pPr>
      <w:r>
        <w:rPr>
          <w:rFonts w:hint="eastAsia" w:ascii="宋体" w:hAnsi="宋体" w:cs="宋体"/>
          <w:b/>
          <w:bCs/>
          <w:sz w:val="30"/>
          <w:szCs w:val="30"/>
        </w:rPr>
        <w:t xml:space="preserve">5.2.1 </w:t>
      </w:r>
      <w:r>
        <w:rPr>
          <w:rFonts w:hint="eastAsia" w:ascii="宋体" w:hAnsi="宋体" w:cs="宋体"/>
          <w:sz w:val="30"/>
          <w:szCs w:val="30"/>
        </w:rPr>
        <w:t>直埋敷设管道应做防腐处理，防腐处理应符合设计要求，并满足相关规范要求；直埋敷设管道在施工安装过程中，应确保管道的防腐完整性。</w:t>
      </w:r>
    </w:p>
    <w:p w14:paraId="141F56EA">
      <w:pPr>
        <w:spacing w:line="360" w:lineRule="auto"/>
        <w:rPr>
          <w:rFonts w:hint="eastAsia" w:ascii="宋体" w:hAnsi="宋体" w:cs="宋体"/>
          <w:sz w:val="30"/>
          <w:szCs w:val="30"/>
        </w:rPr>
      </w:pPr>
      <w:r>
        <w:rPr>
          <w:rFonts w:hint="eastAsia" w:ascii="宋体" w:hAnsi="宋体" w:cs="宋体"/>
          <w:b/>
          <w:bCs/>
          <w:sz w:val="30"/>
          <w:szCs w:val="30"/>
        </w:rPr>
        <w:t xml:space="preserve">5.2.2 </w:t>
      </w:r>
      <w:r>
        <w:rPr>
          <w:rFonts w:hint="eastAsia" w:ascii="宋体" w:hAnsi="宋体" w:cs="宋体"/>
          <w:sz w:val="30"/>
          <w:szCs w:val="30"/>
        </w:rPr>
        <w:t>直埋敷设管道的基础、垫层、回填土压实等施工操作，应根据管材的性质，结合管道埋设处的具体情况，并满足相关规范要求。直埋敷设管道应在管道弯头、三通、堵头和卡箍两侧等位置设置支墩，支墩的基础应坚实可靠。</w:t>
      </w:r>
    </w:p>
    <w:p w14:paraId="2F13B92E">
      <w:pPr>
        <w:spacing w:line="360" w:lineRule="auto"/>
        <w:rPr>
          <w:rFonts w:ascii="宋体" w:hAnsi="宋体" w:cs="宋体"/>
          <w:sz w:val="30"/>
          <w:szCs w:val="30"/>
        </w:rPr>
      </w:pPr>
      <w:r>
        <w:rPr>
          <w:rFonts w:hint="eastAsia" w:ascii="宋体" w:hAnsi="宋体" w:cs="宋体"/>
          <w:b/>
          <w:bCs/>
          <w:sz w:val="30"/>
          <w:szCs w:val="30"/>
        </w:rPr>
        <w:t>5.2.3</w:t>
      </w:r>
      <w:r>
        <w:rPr>
          <w:rFonts w:hint="eastAsia" w:ascii="宋体" w:hAnsi="宋体" w:cs="宋体"/>
          <w:sz w:val="30"/>
          <w:szCs w:val="30"/>
        </w:rPr>
        <w:t>直埋敷设管道的阀门应设置阀门井，阀门井设置在便于操作和维护的位置，且不应妨碍交通和建筑物的使用；阀门井的井底应设置排水措施；阀门的安装位置应考虑操作空间，阀门手轮距井壁的距离不应小于0.3m，距井底的距离不应小于0.2m。</w:t>
      </w:r>
    </w:p>
    <w:p w14:paraId="42FE15FC">
      <w:pPr>
        <w:spacing w:line="360" w:lineRule="auto"/>
        <w:ind w:left="-2"/>
        <w:rPr>
          <w:rFonts w:hint="eastAsia" w:ascii="宋体" w:hAnsi="宋体" w:cs="宋体"/>
          <w:sz w:val="30"/>
          <w:szCs w:val="30"/>
        </w:rPr>
      </w:pPr>
      <w:r>
        <w:rPr>
          <w:rFonts w:hint="eastAsia" w:ascii="宋体" w:hAnsi="宋体" w:cs="宋体"/>
          <w:b/>
          <w:bCs/>
          <w:sz w:val="30"/>
          <w:szCs w:val="30"/>
        </w:rPr>
        <w:t xml:space="preserve">5.2.4 </w:t>
      </w:r>
      <w:r>
        <w:rPr>
          <w:rFonts w:hint="eastAsia" w:ascii="宋体" w:hAnsi="宋体" w:cs="宋体"/>
          <w:sz w:val="30"/>
          <w:szCs w:val="30"/>
        </w:rPr>
        <w:t>直埋敷设管道施工隐蔽宜分系统进行隐蔽；若现场条件不允许，亦可采用分区域或分段且验收合格后方可隐蔽。在隐蔽施工前，管道强度与严密性试验应符合规范要求，并留存隐蔽管道的相应影像资料。</w:t>
      </w:r>
    </w:p>
    <w:p w14:paraId="244090C2">
      <w:pPr>
        <w:spacing w:line="360" w:lineRule="auto"/>
        <w:ind w:left="-2"/>
        <w:jc w:val="center"/>
        <w:rPr>
          <w:rFonts w:hint="eastAsia" w:ascii="宋体" w:hAnsi="宋体" w:cs="宋体"/>
          <w:sz w:val="30"/>
          <w:szCs w:val="30"/>
        </w:rPr>
      </w:pPr>
      <w:r>
        <w:rPr>
          <w:rFonts w:hint="eastAsia" w:ascii="宋体" w:hAnsi="宋体" w:cs="宋体"/>
          <w:b/>
          <w:bCs/>
          <w:sz w:val="30"/>
          <w:szCs w:val="30"/>
        </w:rPr>
        <w:t>5.3</w:t>
      </w:r>
      <w:r>
        <w:rPr>
          <w:rFonts w:hint="eastAsia" w:ascii="宋体" w:hAnsi="宋体" w:cs="宋体"/>
          <w:sz w:val="30"/>
          <w:szCs w:val="30"/>
        </w:rPr>
        <w:t>材料现场检查</w:t>
      </w:r>
    </w:p>
    <w:p w14:paraId="3B5E9AF3">
      <w:pPr>
        <w:spacing w:line="360" w:lineRule="auto"/>
        <w:rPr>
          <w:rFonts w:hint="eastAsia" w:ascii="宋体" w:hAnsi="宋体" w:cs="宋体"/>
          <w:sz w:val="30"/>
          <w:szCs w:val="30"/>
        </w:rPr>
      </w:pPr>
      <w:r>
        <w:rPr>
          <w:rFonts w:hint="eastAsia" w:ascii="宋体" w:hAnsi="宋体" w:cs="宋体"/>
          <w:b/>
          <w:bCs/>
          <w:color w:val="000000"/>
          <w:sz w:val="30"/>
          <w:szCs w:val="30"/>
        </w:rPr>
        <w:t>5.3.1</w:t>
      </w:r>
      <w:r>
        <w:rPr>
          <w:rFonts w:hint="eastAsia" w:ascii="宋体" w:hAnsi="宋体" w:cs="宋体"/>
          <w:b/>
          <w:bCs/>
          <w:sz w:val="30"/>
          <w:szCs w:val="30"/>
        </w:rPr>
        <w:t xml:space="preserve"> </w:t>
      </w:r>
      <w:r>
        <w:rPr>
          <w:rFonts w:hint="eastAsia" w:ascii="宋体" w:hAnsi="宋体" w:cs="宋体"/>
          <w:sz w:val="30"/>
          <w:szCs w:val="30"/>
        </w:rPr>
        <w:t xml:space="preserve">管材、管件、阀门、设备进场时应进行外观检查，并应符合下列要求： </w:t>
      </w:r>
    </w:p>
    <w:p w14:paraId="7749C49F">
      <w:pPr>
        <w:spacing w:line="360" w:lineRule="auto"/>
        <w:ind w:left="298" w:leftChars="142" w:firstLine="597" w:firstLineChars="199"/>
        <w:rPr>
          <w:rFonts w:hint="eastAsia" w:ascii="宋体" w:hAnsi="宋体" w:cs="宋体"/>
          <w:sz w:val="30"/>
          <w:szCs w:val="30"/>
        </w:rPr>
      </w:pPr>
      <w:r>
        <w:rPr>
          <w:rFonts w:hint="eastAsia" w:ascii="宋体" w:hAnsi="宋体" w:cs="宋体"/>
          <w:sz w:val="30"/>
          <w:szCs w:val="30"/>
        </w:rPr>
        <w:t>1</w:t>
      </w:r>
      <w:r>
        <w:rPr>
          <w:rFonts w:hint="eastAsia" w:ascii="宋体" w:hAnsi="宋体" w:cs="宋体"/>
          <w:b/>
          <w:bCs/>
          <w:sz w:val="30"/>
          <w:szCs w:val="30"/>
        </w:rPr>
        <w:t xml:space="preserve"> </w:t>
      </w:r>
      <w:r>
        <w:rPr>
          <w:rFonts w:hint="eastAsia" w:ascii="宋体" w:hAnsi="宋体" w:cs="宋体"/>
          <w:sz w:val="30"/>
          <w:szCs w:val="30"/>
        </w:rPr>
        <w:t>所有主要设备、系统组件、管材管件及其他设备、材料必须符合国家现行相关产品标准的规定，应具有出厂合格证或质量认证书。</w:t>
      </w:r>
    </w:p>
    <w:p w14:paraId="26E793F3">
      <w:pPr>
        <w:spacing w:line="360" w:lineRule="auto"/>
        <w:ind w:left="298" w:leftChars="142" w:firstLine="597" w:firstLineChars="199"/>
        <w:rPr>
          <w:rFonts w:hint="eastAsia" w:ascii="宋体" w:hAnsi="宋体" w:cs="宋体"/>
          <w:sz w:val="30"/>
          <w:szCs w:val="30"/>
        </w:rPr>
      </w:pPr>
      <w:r>
        <w:rPr>
          <w:rFonts w:hint="eastAsia" w:ascii="宋体" w:hAnsi="宋体" w:cs="宋体"/>
          <w:sz w:val="30"/>
          <w:szCs w:val="30"/>
        </w:rPr>
        <w:t>2</w:t>
      </w:r>
      <w:r>
        <w:rPr>
          <w:rFonts w:hint="eastAsia" w:ascii="宋体" w:hAnsi="宋体" w:cs="宋体"/>
          <w:b/>
          <w:bCs/>
          <w:sz w:val="30"/>
          <w:szCs w:val="30"/>
        </w:rPr>
        <w:t xml:space="preserve"> </w:t>
      </w:r>
      <w:r>
        <w:rPr>
          <w:rFonts w:hint="eastAsia" w:ascii="宋体" w:hAnsi="宋体" w:cs="宋体"/>
          <w:sz w:val="30"/>
          <w:szCs w:val="30"/>
        </w:rPr>
        <w:t>钢管表面应光滑，无裂纹、折叠、重皮、结疤、气泡等明显缺陷。镀锌层应均匀、连续，无漏镀、起皮、脱落等现象。</w:t>
      </w:r>
    </w:p>
    <w:p w14:paraId="3A7724F6">
      <w:pPr>
        <w:spacing w:line="360" w:lineRule="auto"/>
        <w:ind w:left="298" w:leftChars="142" w:firstLine="597" w:firstLineChars="199"/>
        <w:rPr>
          <w:rFonts w:hint="eastAsia" w:ascii="宋体" w:hAnsi="宋体" w:cs="宋体"/>
          <w:sz w:val="30"/>
          <w:szCs w:val="30"/>
        </w:rPr>
      </w:pPr>
      <w:r>
        <w:rPr>
          <w:rFonts w:hint="eastAsia" w:ascii="宋体" w:hAnsi="宋体" w:cs="宋体"/>
          <w:sz w:val="30"/>
          <w:szCs w:val="30"/>
        </w:rPr>
        <w:t>3</w:t>
      </w:r>
      <w:r>
        <w:rPr>
          <w:rFonts w:hint="eastAsia" w:ascii="宋体" w:hAnsi="宋体" w:cs="宋体"/>
          <w:b/>
          <w:bCs/>
          <w:sz w:val="30"/>
          <w:szCs w:val="30"/>
        </w:rPr>
        <w:t xml:space="preserve"> </w:t>
      </w:r>
      <w:r>
        <w:rPr>
          <w:rFonts w:hint="eastAsia" w:ascii="宋体" w:hAnsi="宋体" w:cs="宋体"/>
          <w:sz w:val="30"/>
          <w:szCs w:val="30"/>
        </w:rPr>
        <w:t>球墨铸铁管球墨铸铁内涂水泥层和外涂防腐涂层不应脱落，不应有锈蚀等现象；球墨铸铁管承口的内工作面和插口的外工作面应光滑、轮廓清晰，不应有影响接口密封性的缺陷。</w:t>
      </w:r>
    </w:p>
    <w:p w14:paraId="1430DFBB">
      <w:pPr>
        <w:spacing w:line="360" w:lineRule="auto"/>
        <w:ind w:left="298" w:leftChars="142" w:firstLine="597" w:firstLineChars="199"/>
        <w:rPr>
          <w:rFonts w:hint="eastAsia" w:ascii="宋体" w:hAnsi="宋体" w:cs="宋体"/>
          <w:sz w:val="30"/>
          <w:szCs w:val="30"/>
        </w:rPr>
      </w:pPr>
      <w:r>
        <w:rPr>
          <w:rFonts w:hint="eastAsia" w:ascii="宋体" w:hAnsi="宋体" w:cs="宋体"/>
          <w:sz w:val="30"/>
          <w:szCs w:val="30"/>
        </w:rPr>
        <w:t>4</w:t>
      </w:r>
      <w:r>
        <w:rPr>
          <w:rFonts w:hint="eastAsia" w:ascii="宋体" w:hAnsi="宋体" w:cs="宋体"/>
          <w:b/>
          <w:bCs/>
          <w:sz w:val="30"/>
          <w:szCs w:val="30"/>
        </w:rPr>
        <w:t xml:space="preserve"> </w:t>
      </w:r>
      <w:r>
        <w:rPr>
          <w:rFonts w:hint="eastAsia" w:ascii="宋体" w:hAnsi="宋体" w:cs="宋体"/>
          <w:sz w:val="30"/>
          <w:szCs w:val="30"/>
        </w:rPr>
        <w:t>钢丝网骨架塑料复合管管道壁厚度均匀、内外壁应无划痕，钢丝骨料与塑料应黏结牢固。</w:t>
      </w:r>
    </w:p>
    <w:p w14:paraId="740C0D18">
      <w:pPr>
        <w:spacing w:line="360" w:lineRule="auto"/>
        <w:ind w:left="298" w:leftChars="142" w:firstLine="597" w:firstLineChars="199"/>
        <w:rPr>
          <w:rFonts w:hint="eastAsia" w:ascii="宋体" w:hAnsi="宋体" w:cs="宋体"/>
          <w:color w:val="000000"/>
          <w:sz w:val="30"/>
          <w:szCs w:val="30"/>
        </w:rPr>
      </w:pPr>
      <w:r>
        <w:rPr>
          <w:rFonts w:hint="eastAsia" w:ascii="宋体" w:hAnsi="宋体" w:cs="宋体"/>
          <w:color w:val="000000"/>
          <w:sz w:val="30"/>
          <w:szCs w:val="30"/>
        </w:rPr>
        <w:t>5 内外涂覆钢管覆涂层应光滑，无漏涂、针孔、褶皱、流挂、色差等缺陷；钢管本身无弯曲、变形、裂缝、砂眼等问题。</w:t>
      </w:r>
    </w:p>
    <w:p w14:paraId="22266AB7">
      <w:pPr>
        <w:spacing w:line="360" w:lineRule="auto"/>
        <w:ind w:left="298" w:leftChars="142" w:firstLine="597" w:firstLineChars="199"/>
        <w:rPr>
          <w:rFonts w:hint="eastAsia" w:ascii="宋体" w:hAnsi="宋体" w:cs="宋体"/>
          <w:color w:val="000000"/>
          <w:sz w:val="30"/>
          <w:szCs w:val="30"/>
        </w:rPr>
      </w:pPr>
      <w:r>
        <w:rPr>
          <w:rFonts w:hint="eastAsia" w:ascii="宋体" w:hAnsi="宋体" w:cs="宋体"/>
          <w:color w:val="000000"/>
          <w:sz w:val="30"/>
          <w:szCs w:val="30"/>
        </w:rPr>
        <w:t>6 阀门应有清晰的铭牌、安全操作指示标志、产品说明书和水流方向的永久性标志；阀门及其附件应配备齐全，不应有加工缺陷和机械损伤。</w:t>
      </w:r>
    </w:p>
    <w:p w14:paraId="269D90D5">
      <w:pPr>
        <w:spacing w:line="360" w:lineRule="auto"/>
        <w:ind w:left="298" w:leftChars="142" w:firstLine="597" w:firstLineChars="199"/>
        <w:rPr>
          <w:rFonts w:ascii="宋体" w:hAnsi="宋体" w:cs="宋体"/>
          <w:color w:val="000000"/>
          <w:sz w:val="30"/>
          <w:szCs w:val="30"/>
        </w:rPr>
      </w:pPr>
      <w:r>
        <w:rPr>
          <w:rFonts w:hint="eastAsia" w:ascii="宋体" w:hAnsi="宋体" w:cs="宋体"/>
          <w:color w:val="000000"/>
          <w:sz w:val="30"/>
          <w:szCs w:val="30"/>
        </w:rPr>
        <w:t>7 压力开关、流量开关、水位显示与控制开关等仪表性能规格应满足设计要求，外观完整不应有损伤。</w:t>
      </w:r>
    </w:p>
    <w:p w14:paraId="4274ABB9">
      <w:pPr>
        <w:spacing w:line="360" w:lineRule="auto"/>
        <w:jc w:val="center"/>
        <w:rPr>
          <w:rFonts w:hint="eastAsia" w:ascii="宋体" w:hAnsi="宋体" w:cs="Helvetica"/>
          <w:b/>
          <w:bCs/>
          <w:color w:val="060607"/>
          <w:spacing w:val="8"/>
          <w:kern w:val="0"/>
          <w:sz w:val="30"/>
          <w:szCs w:val="30"/>
          <w:lang w:bidi="ar"/>
        </w:rPr>
      </w:pPr>
    </w:p>
    <w:p w14:paraId="07E23777">
      <w:pPr>
        <w:spacing w:line="360" w:lineRule="auto"/>
        <w:jc w:val="center"/>
        <w:rPr>
          <w:rFonts w:hint="eastAsia" w:ascii="宋体" w:hAnsi="宋体" w:cs="Helvetica"/>
          <w:b/>
          <w:bCs/>
          <w:color w:val="060607"/>
          <w:spacing w:val="8"/>
          <w:kern w:val="0"/>
          <w:sz w:val="30"/>
          <w:szCs w:val="30"/>
          <w:lang w:bidi="ar"/>
        </w:rPr>
      </w:pPr>
    </w:p>
    <w:p w14:paraId="0C15274E">
      <w:pPr>
        <w:spacing w:line="360" w:lineRule="auto"/>
        <w:jc w:val="center"/>
        <w:rPr>
          <w:rFonts w:hint="eastAsia" w:ascii="宋体" w:hAnsi="宋体" w:cs="Helvetica"/>
          <w:b/>
          <w:bCs/>
          <w:color w:val="060607"/>
          <w:spacing w:val="8"/>
          <w:kern w:val="0"/>
          <w:sz w:val="30"/>
          <w:szCs w:val="30"/>
          <w:lang w:bidi="ar"/>
        </w:rPr>
      </w:pPr>
    </w:p>
    <w:p w14:paraId="0F227DA3">
      <w:pPr>
        <w:spacing w:line="360" w:lineRule="auto"/>
        <w:jc w:val="center"/>
        <w:rPr>
          <w:rFonts w:hint="eastAsia" w:ascii="宋体" w:hAnsi="宋体" w:cs="Helvetica"/>
          <w:b/>
          <w:bCs/>
          <w:color w:val="060607"/>
          <w:spacing w:val="8"/>
          <w:kern w:val="0"/>
          <w:sz w:val="30"/>
          <w:szCs w:val="30"/>
          <w:lang w:bidi="ar"/>
        </w:rPr>
      </w:pPr>
    </w:p>
    <w:p w14:paraId="484DA1C2">
      <w:pPr>
        <w:spacing w:line="360" w:lineRule="auto"/>
        <w:jc w:val="center"/>
        <w:rPr>
          <w:rFonts w:hint="eastAsia" w:ascii="宋体" w:hAnsi="宋体" w:cs="Helvetica"/>
          <w:b/>
          <w:bCs/>
          <w:color w:val="060607"/>
          <w:spacing w:val="8"/>
          <w:kern w:val="0"/>
          <w:sz w:val="30"/>
          <w:szCs w:val="30"/>
          <w:lang w:bidi="ar"/>
        </w:rPr>
      </w:pPr>
    </w:p>
    <w:p w14:paraId="66A1310A">
      <w:pPr>
        <w:spacing w:line="360" w:lineRule="auto"/>
        <w:jc w:val="center"/>
        <w:rPr>
          <w:rFonts w:hint="eastAsia" w:ascii="宋体" w:hAnsi="宋体" w:cs="Helvetica"/>
          <w:b/>
          <w:bCs/>
          <w:color w:val="060607"/>
          <w:spacing w:val="8"/>
          <w:kern w:val="0"/>
          <w:sz w:val="30"/>
          <w:szCs w:val="30"/>
          <w:lang w:bidi="ar"/>
        </w:rPr>
      </w:pPr>
    </w:p>
    <w:p w14:paraId="21DD588D">
      <w:pPr>
        <w:spacing w:line="360" w:lineRule="auto"/>
        <w:jc w:val="center"/>
        <w:rPr>
          <w:rFonts w:hint="eastAsia" w:ascii="宋体" w:hAnsi="宋体" w:cs="Helvetica"/>
          <w:b/>
          <w:bCs/>
          <w:color w:val="060607"/>
          <w:spacing w:val="8"/>
          <w:kern w:val="0"/>
          <w:sz w:val="30"/>
          <w:szCs w:val="30"/>
          <w:lang w:bidi="ar"/>
        </w:rPr>
      </w:pPr>
    </w:p>
    <w:p w14:paraId="052F74E0">
      <w:pPr>
        <w:spacing w:line="360" w:lineRule="auto"/>
        <w:jc w:val="center"/>
        <w:rPr>
          <w:rFonts w:hint="eastAsia" w:ascii="宋体" w:hAnsi="宋体" w:cs="Helvetica"/>
          <w:b/>
          <w:bCs/>
          <w:color w:val="060607"/>
          <w:spacing w:val="8"/>
          <w:kern w:val="0"/>
          <w:sz w:val="30"/>
          <w:szCs w:val="30"/>
          <w:lang w:bidi="ar"/>
        </w:rPr>
      </w:pPr>
    </w:p>
    <w:p w14:paraId="5064F93B">
      <w:pPr>
        <w:spacing w:line="360" w:lineRule="auto"/>
        <w:jc w:val="center"/>
        <w:rPr>
          <w:rFonts w:hint="eastAsia" w:ascii="宋体" w:hAnsi="宋体" w:cs="Helvetica"/>
          <w:b/>
          <w:bCs/>
          <w:color w:val="060607"/>
          <w:spacing w:val="8"/>
          <w:kern w:val="0"/>
          <w:sz w:val="30"/>
          <w:szCs w:val="30"/>
          <w:lang w:bidi="ar"/>
        </w:rPr>
      </w:pPr>
    </w:p>
    <w:p w14:paraId="58B1D032">
      <w:pPr>
        <w:spacing w:line="360" w:lineRule="auto"/>
        <w:jc w:val="center"/>
        <w:rPr>
          <w:rFonts w:hint="eastAsia" w:ascii="宋体" w:hAnsi="宋体" w:cs="Helvetica"/>
          <w:b/>
          <w:bCs/>
          <w:color w:val="060607"/>
          <w:spacing w:val="8"/>
          <w:kern w:val="0"/>
          <w:sz w:val="30"/>
          <w:szCs w:val="30"/>
          <w:lang w:bidi="ar"/>
        </w:rPr>
      </w:pPr>
    </w:p>
    <w:p w14:paraId="55E663DE">
      <w:pPr>
        <w:spacing w:line="360" w:lineRule="auto"/>
        <w:jc w:val="center"/>
        <w:rPr>
          <w:rFonts w:hint="eastAsia" w:ascii="宋体" w:hAnsi="宋体" w:cs="Helvetica"/>
          <w:b/>
          <w:bCs/>
          <w:color w:val="060607"/>
          <w:spacing w:val="8"/>
          <w:kern w:val="0"/>
          <w:sz w:val="30"/>
          <w:szCs w:val="30"/>
          <w:lang w:bidi="ar"/>
        </w:rPr>
      </w:pPr>
    </w:p>
    <w:p w14:paraId="19E1D5E8">
      <w:pPr>
        <w:spacing w:line="360" w:lineRule="auto"/>
        <w:jc w:val="both"/>
        <w:rPr>
          <w:rFonts w:hint="eastAsia" w:ascii="宋体" w:hAnsi="宋体" w:cs="Helvetica"/>
          <w:b/>
          <w:bCs/>
          <w:color w:val="060607"/>
          <w:spacing w:val="8"/>
          <w:kern w:val="0"/>
          <w:sz w:val="30"/>
          <w:szCs w:val="30"/>
          <w:lang w:bidi="ar"/>
        </w:rPr>
      </w:pPr>
    </w:p>
    <w:p w14:paraId="441E28D1">
      <w:pPr>
        <w:spacing w:line="360" w:lineRule="auto"/>
        <w:jc w:val="both"/>
        <w:rPr>
          <w:rFonts w:hint="eastAsia" w:ascii="宋体" w:hAnsi="宋体" w:cs="Helvetica"/>
          <w:b/>
          <w:bCs/>
          <w:color w:val="060607"/>
          <w:spacing w:val="8"/>
          <w:kern w:val="0"/>
          <w:sz w:val="30"/>
          <w:szCs w:val="30"/>
          <w:lang w:bidi="ar"/>
        </w:rPr>
      </w:pPr>
    </w:p>
    <w:p w14:paraId="1F5C5B09">
      <w:pPr>
        <w:spacing w:line="360" w:lineRule="auto"/>
        <w:jc w:val="center"/>
        <w:rPr>
          <w:rFonts w:hint="eastAsia"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第六章 质量验收</w:t>
      </w:r>
    </w:p>
    <w:p w14:paraId="262BA7A6">
      <w:pPr>
        <w:spacing w:line="360" w:lineRule="auto"/>
        <w:ind w:hanging="2"/>
        <w:rPr>
          <w:rFonts w:hint="eastAsia" w:ascii="宋体" w:hAnsi="宋体" w:cs="宋体"/>
          <w:sz w:val="30"/>
          <w:szCs w:val="30"/>
        </w:rPr>
      </w:pPr>
      <w:r>
        <w:rPr>
          <w:rFonts w:hint="eastAsia" w:ascii="宋体" w:hAnsi="宋体" w:cs="宋体"/>
          <w:b/>
          <w:bCs/>
          <w:sz w:val="30"/>
          <w:szCs w:val="30"/>
        </w:rPr>
        <w:t>6.0.1</w:t>
      </w:r>
      <w:r>
        <w:rPr>
          <w:rFonts w:hint="eastAsia" w:ascii="宋体" w:hAnsi="宋体" w:cs="宋体"/>
          <w:sz w:val="30"/>
          <w:szCs w:val="30"/>
        </w:rPr>
        <w:t>消防给水管网竣工后，必须进行工程验收，验收应由建设单位组织设计、施工、监理单位参加，验收不合格不得投入使用。</w:t>
      </w:r>
    </w:p>
    <w:p w14:paraId="77A3A6F0">
      <w:pPr>
        <w:spacing w:line="360" w:lineRule="auto"/>
        <w:ind w:hanging="2"/>
        <w:rPr>
          <w:rFonts w:hint="eastAsia" w:ascii="宋体" w:hAnsi="宋体" w:cs="宋体"/>
          <w:sz w:val="30"/>
          <w:szCs w:val="30"/>
        </w:rPr>
      </w:pPr>
      <w:r>
        <w:rPr>
          <w:rFonts w:hint="eastAsia" w:ascii="宋体" w:hAnsi="宋体" w:cs="宋体"/>
          <w:b/>
          <w:bCs/>
          <w:sz w:val="30"/>
          <w:szCs w:val="30"/>
        </w:rPr>
        <w:t xml:space="preserve">6.0.2 </w:t>
      </w:r>
      <w:r>
        <w:rPr>
          <w:rFonts w:hint="eastAsia" w:ascii="宋体" w:hAnsi="宋体" w:cs="宋体"/>
          <w:sz w:val="30"/>
          <w:szCs w:val="30"/>
        </w:rPr>
        <w:t>室内外消防给水管网的验收应纳入工程总承包单位的验收范围。</w:t>
      </w:r>
    </w:p>
    <w:p w14:paraId="1C317F8F">
      <w:pPr>
        <w:spacing w:line="360" w:lineRule="auto"/>
        <w:ind w:hanging="2"/>
        <w:rPr>
          <w:rFonts w:hint="eastAsia" w:ascii="宋体" w:hAnsi="宋体" w:cs="宋体"/>
          <w:sz w:val="30"/>
          <w:szCs w:val="30"/>
        </w:rPr>
      </w:pPr>
      <w:r>
        <w:rPr>
          <w:rFonts w:hint="eastAsia" w:ascii="宋体" w:hAnsi="宋体" w:cs="宋体"/>
          <w:b/>
          <w:bCs/>
          <w:sz w:val="30"/>
          <w:szCs w:val="30"/>
        </w:rPr>
        <w:t xml:space="preserve">6.0.3 </w:t>
      </w:r>
      <w:r>
        <w:rPr>
          <w:rFonts w:hint="eastAsia" w:ascii="宋体" w:hAnsi="宋体" w:cs="宋体"/>
          <w:sz w:val="30"/>
          <w:szCs w:val="30"/>
        </w:rPr>
        <w:t>消防给水管网验收时应按《</w:t>
      </w:r>
      <w:r>
        <w:rPr>
          <w:rFonts w:hint="eastAsia" w:ascii="宋体" w:hAnsi="宋体" w:cs="宋体"/>
          <w:sz w:val="30"/>
          <w:szCs w:val="30"/>
        </w:rPr>
        <w:fldChar w:fldCharType="begin"/>
      </w:r>
      <w:r>
        <w:rPr>
          <w:rFonts w:hint="eastAsia" w:ascii="宋体" w:hAnsi="宋体" w:cs="宋体"/>
          <w:sz w:val="30"/>
          <w:szCs w:val="30"/>
        </w:rPr>
        <w:instrText xml:space="preserve"> HYPERLINK "https://gf.cabr-fire.com/list-98.htm" </w:instrText>
      </w:r>
      <w:r>
        <w:rPr>
          <w:rFonts w:hint="eastAsia" w:ascii="宋体" w:hAnsi="宋体" w:cs="宋体"/>
          <w:sz w:val="30"/>
          <w:szCs w:val="30"/>
        </w:rPr>
        <w:fldChar w:fldCharType="separate"/>
      </w:r>
      <w:r>
        <w:rPr>
          <w:rFonts w:hint="eastAsia" w:ascii="宋体" w:hAnsi="宋体" w:cs="宋体"/>
          <w:sz w:val="30"/>
          <w:szCs w:val="30"/>
        </w:rPr>
        <w:t>消防给水及消火栓系统技术规范》GB50974</w:t>
      </w:r>
      <w:r>
        <w:rPr>
          <w:rFonts w:hint="eastAsia" w:ascii="宋体" w:hAnsi="宋体" w:cs="宋体"/>
          <w:sz w:val="30"/>
          <w:szCs w:val="30"/>
        </w:rPr>
        <w:fldChar w:fldCharType="end"/>
      </w:r>
      <w:r>
        <w:rPr>
          <w:rFonts w:hint="eastAsia" w:ascii="宋体" w:hAnsi="宋体" w:cs="宋体"/>
          <w:sz w:val="30"/>
          <w:szCs w:val="30"/>
        </w:rPr>
        <w:t xml:space="preserve"> 要求填写验收记录并签章完整。</w:t>
      </w:r>
    </w:p>
    <w:p w14:paraId="10B11855">
      <w:pPr>
        <w:spacing w:line="360" w:lineRule="auto"/>
        <w:ind w:left="301" w:hanging="301" w:hangingChars="100"/>
        <w:rPr>
          <w:rFonts w:hint="eastAsia" w:ascii="宋体" w:hAnsi="宋体" w:cs="宋体"/>
          <w:sz w:val="30"/>
          <w:szCs w:val="30"/>
        </w:rPr>
      </w:pPr>
      <w:r>
        <w:rPr>
          <w:rFonts w:hint="eastAsia" w:ascii="宋体" w:hAnsi="宋体" w:cs="宋体"/>
          <w:b/>
          <w:bCs/>
          <w:sz w:val="30"/>
          <w:szCs w:val="30"/>
        </w:rPr>
        <w:t xml:space="preserve">6.0.4 </w:t>
      </w:r>
      <w:r>
        <w:rPr>
          <w:rFonts w:hint="eastAsia" w:ascii="宋体" w:hAnsi="宋体" w:cs="宋体"/>
          <w:sz w:val="30"/>
          <w:szCs w:val="30"/>
        </w:rPr>
        <w:t>消防给水管网验收时，施工单位应提供下列资料：</w:t>
      </w:r>
    </w:p>
    <w:p w14:paraId="0D1644FB">
      <w:pPr>
        <w:spacing w:line="360" w:lineRule="auto"/>
        <w:ind w:left="298" w:leftChars="142" w:firstLine="297" w:firstLineChars="99"/>
        <w:rPr>
          <w:rFonts w:hint="eastAsia" w:ascii="宋体" w:hAnsi="宋体" w:cs="宋体"/>
          <w:sz w:val="30"/>
          <w:szCs w:val="30"/>
        </w:rPr>
      </w:pPr>
      <w:r>
        <w:rPr>
          <w:rFonts w:hint="eastAsia" w:ascii="宋体" w:hAnsi="宋体" w:cs="宋体"/>
          <w:sz w:val="30"/>
          <w:szCs w:val="30"/>
        </w:rPr>
        <w:t>1  施工图、竣工图及设计变更文件，竣工图有调整应根据现场实际绘制；</w:t>
      </w:r>
    </w:p>
    <w:p w14:paraId="3FACD1A7">
      <w:pPr>
        <w:spacing w:line="360" w:lineRule="auto"/>
        <w:ind w:left="298" w:leftChars="142" w:firstLine="297" w:firstLineChars="99"/>
        <w:rPr>
          <w:rFonts w:hint="eastAsia" w:ascii="宋体" w:hAnsi="宋体" w:cs="宋体"/>
          <w:sz w:val="30"/>
          <w:szCs w:val="30"/>
        </w:rPr>
      </w:pPr>
      <w:r>
        <w:rPr>
          <w:rFonts w:hint="eastAsia" w:ascii="宋体" w:hAnsi="宋体" w:cs="宋体"/>
          <w:sz w:val="30"/>
          <w:szCs w:val="30"/>
        </w:rPr>
        <w:t>2  系统控制检查质量资料：包括系统主要材料、设备及构配件的出厂合格证、型式检测报告、进场抽样检查报告，隐蔽工程验收记录及现场隐蔽工程的影像资料等；</w:t>
      </w:r>
    </w:p>
    <w:p w14:paraId="28AAA02D">
      <w:pPr>
        <w:spacing w:line="360" w:lineRule="auto"/>
        <w:ind w:left="298" w:leftChars="142" w:firstLine="297" w:firstLineChars="99"/>
        <w:rPr>
          <w:rFonts w:hint="eastAsia" w:ascii="宋体" w:hAnsi="宋体" w:cs="宋体"/>
          <w:sz w:val="30"/>
          <w:szCs w:val="30"/>
        </w:rPr>
      </w:pPr>
      <w:r>
        <w:rPr>
          <w:rFonts w:hint="eastAsia" w:ascii="宋体" w:hAnsi="宋体" w:cs="宋体"/>
          <w:sz w:val="30"/>
          <w:szCs w:val="30"/>
        </w:rPr>
        <w:t>3  消防给水系统的试压及冲洗记录；</w:t>
      </w:r>
    </w:p>
    <w:p w14:paraId="19C05CAF">
      <w:pPr>
        <w:spacing w:line="360" w:lineRule="auto"/>
        <w:ind w:left="298" w:leftChars="142" w:firstLine="297" w:firstLineChars="99"/>
        <w:rPr>
          <w:rFonts w:hint="eastAsia" w:ascii="宋体" w:hAnsi="宋体" w:cs="宋体"/>
          <w:sz w:val="30"/>
          <w:szCs w:val="30"/>
        </w:rPr>
      </w:pPr>
      <w:r>
        <w:rPr>
          <w:rFonts w:hint="eastAsia" w:ascii="宋体" w:hAnsi="宋体" w:cs="宋体"/>
          <w:sz w:val="30"/>
          <w:szCs w:val="30"/>
        </w:rPr>
        <w:t>4  消防给水系统调试记录；</w:t>
      </w:r>
    </w:p>
    <w:p w14:paraId="6C981BDC">
      <w:pPr>
        <w:spacing w:line="360" w:lineRule="auto"/>
        <w:ind w:hanging="2"/>
        <w:rPr>
          <w:rFonts w:hint="eastAsia" w:ascii="宋体" w:hAnsi="宋体" w:cs="宋体"/>
          <w:sz w:val="30"/>
          <w:szCs w:val="30"/>
        </w:rPr>
      </w:pPr>
      <w:r>
        <w:rPr>
          <w:rFonts w:hint="eastAsia" w:ascii="宋体" w:hAnsi="宋体" w:cs="宋体"/>
          <w:b/>
          <w:bCs/>
          <w:sz w:val="30"/>
          <w:szCs w:val="30"/>
        </w:rPr>
        <w:t xml:space="preserve">6.0.5 </w:t>
      </w:r>
      <w:r>
        <w:rPr>
          <w:rFonts w:hint="eastAsia" w:ascii="宋体" w:hAnsi="宋体" w:cs="宋体"/>
          <w:sz w:val="30"/>
          <w:szCs w:val="30"/>
        </w:rPr>
        <w:t>消防给水管网的验收应符合下列要求：</w:t>
      </w:r>
    </w:p>
    <w:p w14:paraId="2125A3BF">
      <w:pPr>
        <w:spacing w:line="360" w:lineRule="auto"/>
        <w:ind w:firstLine="600" w:firstLineChars="200"/>
        <w:rPr>
          <w:rFonts w:hint="eastAsia" w:ascii="宋体" w:hAnsi="宋体" w:cs="宋体"/>
          <w:sz w:val="30"/>
          <w:szCs w:val="30"/>
        </w:rPr>
      </w:pPr>
      <w:r>
        <w:rPr>
          <w:rFonts w:hint="eastAsia" w:ascii="宋体" w:hAnsi="宋体" w:cs="宋体"/>
          <w:sz w:val="30"/>
          <w:szCs w:val="30"/>
        </w:rPr>
        <w:t>1  管道的材质、管径、接头、连接方式及采取的防腐措施及管道标识应符合设计要求；</w:t>
      </w:r>
    </w:p>
    <w:p w14:paraId="28934492">
      <w:pPr>
        <w:spacing w:line="360" w:lineRule="auto"/>
        <w:ind w:left="298" w:leftChars="142" w:firstLine="300" w:firstLineChars="100"/>
        <w:rPr>
          <w:rFonts w:hint="eastAsia" w:ascii="宋体" w:hAnsi="宋体" w:cs="宋体"/>
          <w:sz w:val="30"/>
          <w:szCs w:val="30"/>
        </w:rPr>
      </w:pPr>
      <w:r>
        <w:rPr>
          <w:rFonts w:hint="eastAsia" w:ascii="宋体" w:hAnsi="宋体" w:cs="宋体"/>
          <w:sz w:val="30"/>
          <w:szCs w:val="30"/>
        </w:rPr>
        <w:t xml:space="preserve">2  消防给水管网的安装应符合 </w:t>
      </w:r>
      <w:r>
        <w:rPr>
          <w:rFonts w:hint="eastAsia" w:ascii="宋体" w:hAnsi="宋体" w:cs="宋体"/>
          <w:sz w:val="30"/>
          <w:szCs w:val="30"/>
        </w:rPr>
        <w:fldChar w:fldCharType="begin"/>
      </w:r>
      <w:r>
        <w:rPr>
          <w:rFonts w:hint="eastAsia" w:ascii="宋体" w:hAnsi="宋体" w:cs="宋体"/>
          <w:sz w:val="30"/>
          <w:szCs w:val="30"/>
        </w:rPr>
        <w:instrText xml:space="preserve"> HYPERLINK "https://gf.cabr-fire.com/list-98.htm" </w:instrText>
      </w:r>
      <w:r>
        <w:rPr>
          <w:rFonts w:hint="eastAsia" w:ascii="宋体" w:hAnsi="宋体" w:cs="宋体"/>
          <w:sz w:val="30"/>
          <w:szCs w:val="30"/>
        </w:rPr>
        <w:fldChar w:fldCharType="separate"/>
      </w:r>
      <w:r>
        <w:rPr>
          <w:rFonts w:hint="eastAsia" w:ascii="宋体" w:hAnsi="宋体" w:cs="宋体"/>
          <w:sz w:val="30"/>
          <w:szCs w:val="30"/>
        </w:rPr>
        <w:t>GB50974-2014</w:t>
      </w:r>
      <w:r>
        <w:rPr>
          <w:rFonts w:hint="eastAsia" w:ascii="宋体" w:hAnsi="宋体" w:cs="宋体"/>
          <w:sz w:val="30"/>
          <w:szCs w:val="30"/>
        </w:rPr>
        <w:fldChar w:fldCharType="end"/>
      </w:r>
      <w:r>
        <w:rPr>
          <w:rFonts w:hint="eastAsia" w:ascii="宋体" w:hAnsi="宋体" w:cs="宋体"/>
          <w:sz w:val="30"/>
          <w:szCs w:val="30"/>
        </w:rPr>
        <w:t xml:space="preserve"> 第 12.3.11条～第 12.3.24 条的规定；</w:t>
      </w:r>
    </w:p>
    <w:p w14:paraId="40F167B9">
      <w:pPr>
        <w:spacing w:line="360" w:lineRule="auto"/>
        <w:ind w:hanging="2"/>
        <w:rPr>
          <w:rFonts w:hint="eastAsia" w:ascii="宋体" w:hAnsi="宋体" w:cs="宋体"/>
          <w:sz w:val="30"/>
          <w:szCs w:val="30"/>
        </w:rPr>
      </w:pPr>
      <w:r>
        <w:rPr>
          <w:rFonts w:hint="eastAsia" w:ascii="宋体" w:hAnsi="宋体" w:cs="宋体"/>
          <w:b/>
          <w:bCs/>
          <w:sz w:val="30"/>
          <w:szCs w:val="30"/>
        </w:rPr>
        <w:t xml:space="preserve">6.0.6 </w:t>
      </w:r>
      <w:r>
        <w:rPr>
          <w:rFonts w:hint="eastAsia" w:ascii="宋体" w:hAnsi="宋体" w:cs="宋体"/>
          <w:sz w:val="30"/>
          <w:szCs w:val="30"/>
        </w:rPr>
        <w:t>工程验收应通过系统流量、压力检测装置和末端试水设施进行放水试验，全数检查消防给水系统管网，系统流量、压力及消火栓充实水柱等应符合设计要求。</w:t>
      </w:r>
    </w:p>
    <w:p w14:paraId="19172172">
      <w:pPr>
        <w:spacing w:line="360" w:lineRule="auto"/>
        <w:ind w:hanging="2"/>
        <w:rPr>
          <w:rFonts w:hint="eastAsia" w:ascii="宋体" w:hAnsi="宋体" w:cs="宋体"/>
          <w:sz w:val="30"/>
          <w:szCs w:val="30"/>
        </w:rPr>
      </w:pPr>
      <w:r>
        <w:rPr>
          <w:rFonts w:hint="eastAsia" w:ascii="宋体" w:hAnsi="宋体" w:cs="宋体"/>
          <w:b/>
          <w:bCs/>
          <w:sz w:val="30"/>
          <w:szCs w:val="30"/>
        </w:rPr>
        <w:t xml:space="preserve">6.0.7 </w:t>
      </w:r>
      <w:r>
        <w:rPr>
          <w:rFonts w:hint="eastAsia" w:ascii="宋体" w:hAnsi="宋体" w:cs="宋体"/>
          <w:sz w:val="30"/>
          <w:szCs w:val="30"/>
        </w:rPr>
        <w:t>消防给水管网交付使用时，应向建设单位或使用方移交消防给水管网的走向位置、规格尺寸及验收使用说明等资料。</w:t>
      </w:r>
    </w:p>
    <w:p w14:paraId="32B3F65C">
      <w:pPr>
        <w:spacing w:line="360" w:lineRule="auto"/>
        <w:ind w:hanging="2"/>
        <w:rPr>
          <w:rFonts w:ascii="宋体" w:hAnsi="宋体" w:cs="宋体"/>
          <w:sz w:val="30"/>
          <w:szCs w:val="30"/>
        </w:rPr>
      </w:pPr>
    </w:p>
    <w:p w14:paraId="1878351A">
      <w:pPr>
        <w:spacing w:line="360" w:lineRule="auto"/>
        <w:ind w:hanging="2"/>
        <w:rPr>
          <w:rFonts w:ascii="宋体" w:hAnsi="宋体" w:cs="宋体"/>
          <w:sz w:val="30"/>
          <w:szCs w:val="30"/>
        </w:rPr>
      </w:pPr>
    </w:p>
    <w:p w14:paraId="1BD81AB6">
      <w:pPr>
        <w:spacing w:line="360" w:lineRule="auto"/>
        <w:ind w:hanging="2"/>
        <w:rPr>
          <w:rFonts w:ascii="宋体" w:hAnsi="宋体" w:cs="宋体"/>
          <w:sz w:val="30"/>
          <w:szCs w:val="30"/>
        </w:rPr>
      </w:pPr>
    </w:p>
    <w:p w14:paraId="062D2CD7">
      <w:pPr>
        <w:spacing w:line="360" w:lineRule="auto"/>
        <w:ind w:hanging="2"/>
        <w:rPr>
          <w:rFonts w:ascii="宋体" w:hAnsi="宋体" w:cs="宋体"/>
          <w:sz w:val="30"/>
          <w:szCs w:val="30"/>
        </w:rPr>
      </w:pPr>
    </w:p>
    <w:p w14:paraId="475F0761">
      <w:pPr>
        <w:spacing w:line="360" w:lineRule="auto"/>
        <w:ind w:hanging="2"/>
        <w:rPr>
          <w:rFonts w:ascii="宋体" w:hAnsi="宋体" w:cs="宋体"/>
          <w:sz w:val="30"/>
          <w:szCs w:val="30"/>
        </w:rPr>
      </w:pPr>
    </w:p>
    <w:p w14:paraId="0E348E5E">
      <w:pPr>
        <w:spacing w:line="360" w:lineRule="auto"/>
        <w:ind w:hanging="2"/>
        <w:rPr>
          <w:rFonts w:ascii="宋体" w:hAnsi="宋体" w:cs="宋体"/>
          <w:sz w:val="30"/>
          <w:szCs w:val="30"/>
        </w:rPr>
      </w:pPr>
    </w:p>
    <w:p w14:paraId="1DE2FFEC">
      <w:pPr>
        <w:spacing w:line="360" w:lineRule="auto"/>
        <w:ind w:hanging="2"/>
        <w:rPr>
          <w:rFonts w:ascii="宋体" w:hAnsi="宋体" w:cs="宋体"/>
          <w:sz w:val="30"/>
          <w:szCs w:val="30"/>
        </w:rPr>
      </w:pPr>
    </w:p>
    <w:p w14:paraId="11F7722F">
      <w:pPr>
        <w:spacing w:line="360" w:lineRule="auto"/>
        <w:ind w:hanging="2"/>
        <w:rPr>
          <w:rFonts w:ascii="宋体" w:hAnsi="宋体" w:cs="宋体"/>
          <w:sz w:val="30"/>
          <w:szCs w:val="30"/>
        </w:rPr>
      </w:pPr>
    </w:p>
    <w:p w14:paraId="0B49DA23">
      <w:pPr>
        <w:spacing w:line="360" w:lineRule="auto"/>
        <w:rPr>
          <w:rFonts w:ascii="宋体" w:hAnsi="宋体" w:cs="宋体"/>
          <w:sz w:val="30"/>
          <w:szCs w:val="30"/>
        </w:rPr>
      </w:pPr>
    </w:p>
    <w:p w14:paraId="291482A6">
      <w:pPr>
        <w:spacing w:line="360" w:lineRule="auto"/>
        <w:rPr>
          <w:rFonts w:ascii="宋体" w:hAnsi="宋体" w:cs="宋体"/>
          <w:sz w:val="30"/>
          <w:szCs w:val="30"/>
        </w:rPr>
      </w:pPr>
    </w:p>
    <w:p w14:paraId="1BD53874">
      <w:pPr>
        <w:spacing w:line="360" w:lineRule="auto"/>
        <w:rPr>
          <w:rFonts w:ascii="宋体" w:hAnsi="宋体" w:cs="宋体"/>
          <w:sz w:val="30"/>
          <w:szCs w:val="30"/>
        </w:rPr>
      </w:pPr>
    </w:p>
    <w:p w14:paraId="42E1FF93">
      <w:pPr>
        <w:spacing w:line="360" w:lineRule="auto"/>
        <w:rPr>
          <w:rFonts w:ascii="宋体" w:hAnsi="宋体" w:cs="宋体"/>
          <w:sz w:val="30"/>
          <w:szCs w:val="30"/>
        </w:rPr>
      </w:pPr>
    </w:p>
    <w:p w14:paraId="30B464DD">
      <w:pPr>
        <w:spacing w:line="360" w:lineRule="auto"/>
        <w:rPr>
          <w:rFonts w:ascii="宋体" w:hAnsi="宋体" w:cs="宋体"/>
          <w:sz w:val="30"/>
          <w:szCs w:val="30"/>
        </w:rPr>
      </w:pPr>
    </w:p>
    <w:p w14:paraId="3EB5C756">
      <w:pPr>
        <w:spacing w:line="360" w:lineRule="auto"/>
        <w:rPr>
          <w:rFonts w:ascii="宋体" w:hAnsi="宋体" w:cs="宋体"/>
          <w:sz w:val="30"/>
          <w:szCs w:val="30"/>
        </w:rPr>
      </w:pPr>
    </w:p>
    <w:p w14:paraId="520C866C">
      <w:pPr>
        <w:spacing w:line="360" w:lineRule="auto"/>
        <w:rPr>
          <w:rFonts w:hint="eastAsia" w:ascii="宋体" w:hAnsi="宋体" w:cs="宋体"/>
          <w:sz w:val="30"/>
          <w:szCs w:val="30"/>
        </w:rPr>
      </w:pPr>
    </w:p>
    <w:p w14:paraId="6F3AFD87">
      <w:pPr>
        <w:spacing w:line="360" w:lineRule="auto"/>
        <w:rPr>
          <w:rFonts w:hint="eastAsia" w:ascii="宋体" w:hAnsi="宋体" w:cs="宋体"/>
          <w:sz w:val="30"/>
          <w:szCs w:val="30"/>
        </w:rPr>
      </w:pPr>
    </w:p>
    <w:p w14:paraId="16B5E85F">
      <w:pPr>
        <w:spacing w:line="360" w:lineRule="auto"/>
        <w:rPr>
          <w:rFonts w:hint="eastAsia" w:ascii="宋体" w:hAnsi="宋体" w:cs="宋体"/>
          <w:sz w:val="30"/>
          <w:szCs w:val="30"/>
        </w:rPr>
      </w:pPr>
    </w:p>
    <w:p w14:paraId="33BBB525">
      <w:pPr>
        <w:spacing w:line="360" w:lineRule="auto"/>
        <w:rPr>
          <w:rFonts w:hint="eastAsia" w:ascii="宋体" w:hAnsi="宋体" w:cs="宋体"/>
          <w:sz w:val="30"/>
          <w:szCs w:val="30"/>
        </w:rPr>
      </w:pPr>
    </w:p>
    <w:p w14:paraId="6C5C2677">
      <w:pPr>
        <w:spacing w:line="360" w:lineRule="auto"/>
        <w:rPr>
          <w:rFonts w:hint="eastAsia" w:ascii="宋体" w:hAnsi="宋体" w:cs="宋体"/>
          <w:sz w:val="30"/>
          <w:szCs w:val="30"/>
        </w:rPr>
      </w:pPr>
    </w:p>
    <w:p w14:paraId="366C6B65">
      <w:pPr>
        <w:spacing w:line="360" w:lineRule="auto"/>
        <w:jc w:val="center"/>
        <w:rPr>
          <w:rFonts w:hint="eastAsia"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第七章 运行维护</w:t>
      </w:r>
    </w:p>
    <w:p w14:paraId="1121E91A">
      <w:pPr>
        <w:spacing w:line="360" w:lineRule="auto"/>
        <w:ind w:hanging="2"/>
        <w:rPr>
          <w:rFonts w:hint="eastAsia" w:ascii="宋体" w:hAnsi="宋体" w:cs="宋体"/>
          <w:sz w:val="30"/>
          <w:szCs w:val="30"/>
        </w:rPr>
      </w:pPr>
      <w:r>
        <w:rPr>
          <w:rFonts w:hint="eastAsia" w:ascii="宋体" w:hAnsi="宋体" w:cs="宋体"/>
          <w:b/>
          <w:bCs/>
          <w:sz w:val="30"/>
          <w:szCs w:val="30"/>
        </w:rPr>
        <w:t>7.0.1</w:t>
      </w:r>
      <w:r>
        <w:rPr>
          <w:rFonts w:hint="eastAsia" w:ascii="宋体" w:hAnsi="宋体" w:cs="宋体"/>
          <w:sz w:val="30"/>
          <w:szCs w:val="30"/>
        </w:rPr>
        <w:t xml:space="preserve"> 消防给水管网设施投入使用后，应按照国家标准、行业标准设置消防安全标志，并定期组织检测，及时维修，确保完好有效，检测记录应当完整准确，存档备查。</w:t>
      </w:r>
    </w:p>
    <w:p w14:paraId="27133675">
      <w:pPr>
        <w:spacing w:line="360" w:lineRule="auto"/>
        <w:ind w:left="298" w:leftChars="142" w:firstLine="297" w:firstLineChars="99"/>
        <w:rPr>
          <w:rFonts w:ascii="宋体" w:hAnsi="宋体" w:cs="宋体"/>
          <w:sz w:val="30"/>
          <w:szCs w:val="30"/>
        </w:rPr>
      </w:pPr>
      <w:r>
        <w:rPr>
          <w:rFonts w:hint="eastAsia" w:ascii="宋体" w:hAnsi="宋体" w:cs="宋体"/>
          <w:sz w:val="30"/>
          <w:szCs w:val="30"/>
        </w:rPr>
        <w:t>7.0.2 产权单位可以委托物业服务企业或者消防技术服务机构等专业服务单位（以下统称消防服务单位）提供消防安全服务，并应当在服务合同中约定消防安全服务的具体内容；建设工程保修期内的建筑消防设施由施工单位进行维护保修。</w:t>
      </w:r>
    </w:p>
    <w:p w14:paraId="137C0B26">
      <w:pPr>
        <w:spacing w:line="360" w:lineRule="auto"/>
        <w:ind w:hanging="2"/>
        <w:rPr>
          <w:rFonts w:hint="eastAsia" w:ascii="宋体" w:hAnsi="宋体" w:cs="宋体"/>
          <w:sz w:val="30"/>
          <w:szCs w:val="30"/>
        </w:rPr>
      </w:pPr>
      <w:r>
        <w:rPr>
          <w:rFonts w:hint="eastAsia" w:ascii="宋体" w:hAnsi="宋体" w:cs="宋体"/>
          <w:b/>
          <w:bCs/>
          <w:sz w:val="30"/>
          <w:szCs w:val="30"/>
        </w:rPr>
        <w:t xml:space="preserve">7.0.3 </w:t>
      </w:r>
      <w:r>
        <w:rPr>
          <w:rFonts w:hint="eastAsia" w:ascii="宋体" w:hAnsi="宋体" w:cs="宋体"/>
          <w:sz w:val="30"/>
          <w:szCs w:val="30"/>
        </w:rPr>
        <w:t>维护保养单位应每个月至少一次对消防给水系统进行巡查、检查和维护，消防设备、水源控制阀等按国家规范要求每周或每日进行相关检查，应保证消防给水管网处于正常运行或工作状态，不应擅自关停、拆改或移动。经检验不符合要求的管道、组件和压力容器等应及时修复或更换，确保消防给水管网的可靠性。</w:t>
      </w:r>
    </w:p>
    <w:p w14:paraId="6FDA8583">
      <w:pPr>
        <w:spacing w:line="360" w:lineRule="auto"/>
        <w:ind w:hanging="2"/>
        <w:rPr>
          <w:rFonts w:hint="eastAsia" w:ascii="宋体" w:hAnsi="宋体" w:cs="宋体"/>
          <w:sz w:val="30"/>
          <w:szCs w:val="30"/>
        </w:rPr>
      </w:pPr>
      <w:r>
        <w:rPr>
          <w:rFonts w:hint="eastAsia" w:ascii="宋体" w:hAnsi="宋体" w:cs="宋体"/>
          <w:b/>
          <w:bCs/>
          <w:sz w:val="30"/>
          <w:szCs w:val="30"/>
        </w:rPr>
        <w:t xml:space="preserve">7.0.4 </w:t>
      </w:r>
      <w:r>
        <w:rPr>
          <w:rFonts w:hint="eastAsia" w:ascii="宋体" w:hAnsi="宋体" w:cs="宋体"/>
          <w:sz w:val="30"/>
          <w:szCs w:val="30"/>
        </w:rPr>
        <w:t>产权单位（或使用单位）对维护保养单位发现并报告的消防给水管网设施故障，应及时维护，确保消防设施完好有效。</w:t>
      </w:r>
    </w:p>
    <w:p w14:paraId="0C9D6B12">
      <w:pPr>
        <w:widowControl/>
        <w:shd w:val="clear" w:color="auto" w:fill="FFFFFF"/>
        <w:jc w:val="left"/>
        <w:rPr>
          <w:rFonts w:ascii="Segoe UI" w:hAnsi="Segoe UI" w:eastAsia="Segoe UI" w:cs="Segoe UI"/>
          <w:color w:val="1C1F23"/>
          <w:sz w:val="27"/>
          <w:szCs w:val="27"/>
        </w:rPr>
      </w:pPr>
    </w:p>
    <w:p w14:paraId="63D4AEC7">
      <w:pPr>
        <w:widowControl/>
        <w:shd w:val="clear" w:color="auto" w:fill="FFFFFF"/>
        <w:jc w:val="left"/>
        <w:rPr>
          <w:rFonts w:ascii="Segoe UI" w:hAnsi="Segoe UI" w:eastAsia="Segoe UI" w:cs="Segoe UI"/>
          <w:color w:val="1C1F23"/>
          <w:sz w:val="27"/>
          <w:szCs w:val="27"/>
        </w:rPr>
      </w:pPr>
    </w:p>
    <w:p w14:paraId="48907D75">
      <w:pPr>
        <w:widowControl/>
        <w:shd w:val="clear" w:color="auto" w:fill="FFFFFF"/>
        <w:jc w:val="left"/>
        <w:rPr>
          <w:rFonts w:ascii="Segoe UI" w:hAnsi="Segoe UI" w:eastAsia="Segoe UI" w:cs="Segoe UI"/>
          <w:color w:val="1C1F23"/>
          <w:sz w:val="27"/>
          <w:szCs w:val="27"/>
        </w:rPr>
      </w:pPr>
    </w:p>
    <w:p w14:paraId="690D4787">
      <w:pPr>
        <w:widowControl/>
        <w:shd w:val="clear" w:color="auto" w:fill="FFFFFF"/>
        <w:jc w:val="left"/>
        <w:rPr>
          <w:rFonts w:ascii="Segoe UI" w:hAnsi="Segoe UI" w:eastAsia="Segoe UI" w:cs="Segoe UI"/>
          <w:color w:val="1C1F23"/>
          <w:sz w:val="27"/>
          <w:szCs w:val="27"/>
        </w:rPr>
      </w:pPr>
    </w:p>
    <w:p w14:paraId="034AA26D">
      <w:pPr>
        <w:widowControl/>
        <w:shd w:val="clear" w:color="auto" w:fill="FFFFFF"/>
        <w:jc w:val="left"/>
        <w:rPr>
          <w:rFonts w:ascii="Segoe UI" w:hAnsi="Segoe UI" w:eastAsia="Segoe UI" w:cs="Segoe UI"/>
          <w:color w:val="1C1F23"/>
          <w:sz w:val="27"/>
          <w:szCs w:val="27"/>
        </w:rPr>
      </w:pPr>
    </w:p>
    <w:p w14:paraId="2909CBE2">
      <w:pPr>
        <w:widowControl/>
        <w:shd w:val="clear" w:color="auto" w:fill="FFFFFF"/>
        <w:jc w:val="left"/>
        <w:rPr>
          <w:rFonts w:ascii="Segoe UI" w:hAnsi="Segoe UI" w:eastAsia="Segoe UI" w:cs="Segoe UI"/>
          <w:color w:val="1C1F23"/>
          <w:sz w:val="27"/>
          <w:szCs w:val="27"/>
        </w:rPr>
      </w:pPr>
    </w:p>
    <w:p w14:paraId="30860D11">
      <w:pPr>
        <w:widowControl/>
        <w:shd w:val="clear" w:color="auto" w:fill="FFFFFF"/>
        <w:jc w:val="left"/>
        <w:rPr>
          <w:rFonts w:ascii="Segoe UI" w:hAnsi="Segoe UI" w:eastAsia="Segoe UI" w:cs="Segoe UI"/>
          <w:color w:val="1C1F23"/>
          <w:sz w:val="27"/>
          <w:szCs w:val="27"/>
        </w:rPr>
      </w:pPr>
    </w:p>
    <w:p w14:paraId="0491270C">
      <w:pPr>
        <w:spacing w:line="360" w:lineRule="auto"/>
        <w:jc w:val="center"/>
        <w:rPr>
          <w:rFonts w:hint="eastAsia"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第八章 附则</w:t>
      </w:r>
    </w:p>
    <w:p w14:paraId="143D37F2">
      <w:pPr>
        <w:spacing w:line="360" w:lineRule="auto"/>
        <w:ind w:hanging="2"/>
        <w:rPr>
          <w:rFonts w:hint="eastAsia" w:ascii="宋体" w:hAnsi="宋体" w:cs="宋体"/>
          <w:b/>
          <w:bCs/>
          <w:sz w:val="30"/>
          <w:szCs w:val="30"/>
        </w:rPr>
      </w:pPr>
      <w:r>
        <w:rPr>
          <w:rFonts w:hint="eastAsia" w:ascii="宋体" w:hAnsi="宋体" w:cs="宋体"/>
          <w:b/>
          <w:bCs/>
          <w:sz w:val="30"/>
          <w:szCs w:val="30"/>
        </w:rPr>
        <w:t xml:space="preserve">8.0.1 </w:t>
      </w:r>
      <w:r>
        <w:rPr>
          <w:rFonts w:hint="eastAsia" w:ascii="宋体" w:hAnsi="宋体" w:cs="宋体"/>
          <w:sz w:val="30"/>
          <w:szCs w:val="30"/>
        </w:rPr>
        <w:t>施工图审查机构应加强对消防给水管网的可靠性审查，满足规定方可出具审查合格证。</w:t>
      </w:r>
    </w:p>
    <w:p w14:paraId="41A4BB5B">
      <w:pPr>
        <w:spacing w:line="360" w:lineRule="auto"/>
        <w:ind w:hanging="2"/>
        <w:rPr>
          <w:rFonts w:hint="eastAsia" w:ascii="宋体" w:hAnsi="宋体" w:cs="宋体"/>
          <w:sz w:val="30"/>
          <w:szCs w:val="30"/>
        </w:rPr>
      </w:pPr>
      <w:r>
        <w:rPr>
          <w:rFonts w:hint="eastAsia" w:ascii="宋体" w:hAnsi="宋体" w:cs="宋体"/>
          <w:b/>
          <w:bCs/>
          <w:sz w:val="30"/>
          <w:szCs w:val="30"/>
        </w:rPr>
        <w:t>8.0.2</w:t>
      </w:r>
      <w:r>
        <w:rPr>
          <w:rFonts w:hint="eastAsia" w:ascii="宋体" w:hAnsi="宋体" w:cs="宋体"/>
          <w:sz w:val="30"/>
          <w:szCs w:val="30"/>
        </w:rPr>
        <w:t>经审查合格的</w:t>
      </w:r>
      <w:r>
        <w:rPr>
          <w:rFonts w:hint="eastAsia" w:ascii="宋体" w:hAnsi="宋体" w:cs="宋体"/>
          <w:color w:val="000000"/>
          <w:sz w:val="30"/>
          <w:szCs w:val="30"/>
        </w:rPr>
        <w:t>消防设计文件</w:t>
      </w:r>
      <w:r>
        <w:rPr>
          <w:rFonts w:hint="eastAsia" w:ascii="宋体" w:hAnsi="宋体" w:cs="宋体"/>
          <w:sz w:val="30"/>
          <w:szCs w:val="30"/>
        </w:rPr>
        <w:t>不得随意变更。确需变更时，变更文件应提交施工图审查机构重新审查，审查合格后方可施工。</w:t>
      </w:r>
    </w:p>
    <w:p w14:paraId="0AF7A965">
      <w:pPr>
        <w:spacing w:line="360" w:lineRule="auto"/>
        <w:ind w:hanging="2"/>
        <w:rPr>
          <w:rFonts w:hint="eastAsia" w:ascii="宋体" w:hAnsi="宋体" w:cs="宋体"/>
          <w:sz w:val="30"/>
          <w:szCs w:val="30"/>
        </w:rPr>
      </w:pPr>
      <w:r>
        <w:rPr>
          <w:rFonts w:hint="eastAsia" w:ascii="宋体" w:hAnsi="宋体" w:cs="宋体"/>
          <w:b/>
          <w:bCs/>
          <w:sz w:val="30"/>
          <w:szCs w:val="30"/>
        </w:rPr>
        <w:t>8.0.3</w:t>
      </w:r>
      <w:r>
        <w:rPr>
          <w:rFonts w:hint="eastAsia" w:ascii="宋体" w:hAnsi="宋体" w:cs="宋体"/>
          <w:sz w:val="30"/>
          <w:szCs w:val="30"/>
        </w:rPr>
        <w:t>本导则自发布之日起施行，各参建单位应严格执行本导则。</w:t>
      </w:r>
    </w:p>
    <w:p w14:paraId="2B89B6BC">
      <w:pPr>
        <w:spacing w:line="360" w:lineRule="auto"/>
        <w:ind w:hanging="2"/>
        <w:rPr>
          <w:rFonts w:hint="eastAsia" w:ascii="宋体" w:hAnsi="宋体" w:cs="宋体"/>
          <w:sz w:val="30"/>
          <w:szCs w:val="30"/>
        </w:rPr>
      </w:pPr>
    </w:p>
    <w:p w14:paraId="6F9B2F6A">
      <w:pPr>
        <w:spacing w:line="360" w:lineRule="auto"/>
        <w:ind w:hanging="2"/>
        <w:rPr>
          <w:rFonts w:hint="eastAsia" w:ascii="宋体" w:hAnsi="宋体" w:cs="宋体"/>
          <w:sz w:val="30"/>
          <w:szCs w:val="30"/>
        </w:rPr>
      </w:pPr>
    </w:p>
    <w:p w14:paraId="72589A9A">
      <w:pPr>
        <w:spacing w:line="360" w:lineRule="auto"/>
        <w:ind w:left="218" w:hanging="218" w:hangingChars="78"/>
        <w:rPr>
          <w:rFonts w:hint="eastAsia" w:ascii="宋体" w:hAnsi="宋体" w:cs="宋体"/>
          <w:sz w:val="28"/>
          <w:szCs w:val="28"/>
        </w:rPr>
      </w:pPr>
    </w:p>
    <w:p w14:paraId="1123662F">
      <w:pPr>
        <w:spacing w:line="360" w:lineRule="auto"/>
        <w:ind w:hanging="2"/>
        <w:rPr>
          <w:rFonts w:ascii="宋体" w:hAnsi="宋体" w:cs="宋体"/>
          <w:sz w:val="30"/>
          <w:szCs w:val="30"/>
        </w:rPr>
      </w:pPr>
    </w:p>
    <w:p w14:paraId="71E1E4F2">
      <w:pPr>
        <w:spacing w:line="360" w:lineRule="auto"/>
        <w:ind w:hanging="2"/>
        <w:rPr>
          <w:rFonts w:hint="eastAsia" w:ascii="宋体" w:hAnsi="宋体" w:cs="宋体"/>
          <w:sz w:val="30"/>
          <w:szCs w:val="30"/>
        </w:rPr>
      </w:pPr>
    </w:p>
    <w:p w14:paraId="69DA8E41">
      <w:pPr>
        <w:spacing w:line="360" w:lineRule="auto"/>
        <w:ind w:hanging="2"/>
        <w:rPr>
          <w:rFonts w:hint="eastAsia" w:ascii="宋体" w:hAnsi="宋体" w:cs="宋体"/>
          <w:sz w:val="30"/>
          <w:szCs w:val="30"/>
        </w:rPr>
      </w:pPr>
    </w:p>
    <w:p w14:paraId="6031E041">
      <w:pPr>
        <w:spacing w:line="360" w:lineRule="auto"/>
        <w:ind w:hanging="2"/>
        <w:rPr>
          <w:rFonts w:hint="eastAsia" w:ascii="宋体" w:hAnsi="宋体" w:cs="宋体"/>
          <w:sz w:val="30"/>
          <w:szCs w:val="30"/>
        </w:rPr>
      </w:pPr>
    </w:p>
    <w:p w14:paraId="4CD5908F">
      <w:pPr>
        <w:spacing w:line="360" w:lineRule="auto"/>
        <w:ind w:hanging="2"/>
        <w:rPr>
          <w:rFonts w:hint="eastAsia" w:ascii="宋体" w:hAnsi="宋体" w:cs="宋体"/>
          <w:sz w:val="30"/>
          <w:szCs w:val="30"/>
        </w:rPr>
      </w:pPr>
    </w:p>
    <w:p w14:paraId="7035F5A4">
      <w:pPr>
        <w:spacing w:line="360" w:lineRule="auto"/>
        <w:ind w:hanging="2"/>
        <w:rPr>
          <w:rFonts w:hint="eastAsia" w:ascii="宋体" w:hAnsi="宋体" w:cs="宋体"/>
          <w:sz w:val="30"/>
          <w:szCs w:val="30"/>
        </w:rPr>
      </w:pPr>
    </w:p>
    <w:p w14:paraId="3A47B073">
      <w:pPr>
        <w:spacing w:line="360" w:lineRule="auto"/>
        <w:ind w:hanging="2"/>
        <w:rPr>
          <w:rFonts w:hint="eastAsia" w:ascii="宋体" w:hAnsi="宋体" w:cs="宋体"/>
          <w:sz w:val="30"/>
          <w:szCs w:val="30"/>
        </w:rPr>
      </w:pPr>
    </w:p>
    <w:p w14:paraId="1C2C1B54">
      <w:pPr>
        <w:spacing w:line="360" w:lineRule="auto"/>
        <w:ind w:hanging="2"/>
        <w:rPr>
          <w:rFonts w:hint="eastAsia" w:ascii="宋体" w:hAnsi="宋体" w:cs="宋体"/>
          <w:sz w:val="30"/>
          <w:szCs w:val="30"/>
        </w:rPr>
      </w:pPr>
    </w:p>
    <w:p w14:paraId="29681A0A">
      <w:pPr>
        <w:spacing w:line="360" w:lineRule="auto"/>
        <w:ind w:hanging="2"/>
        <w:rPr>
          <w:rFonts w:hint="eastAsia" w:ascii="宋体" w:hAnsi="宋体" w:cs="宋体"/>
          <w:sz w:val="30"/>
          <w:szCs w:val="30"/>
        </w:rPr>
      </w:pPr>
    </w:p>
    <w:p w14:paraId="69524CF8">
      <w:pPr>
        <w:spacing w:line="360" w:lineRule="auto"/>
        <w:ind w:hanging="2"/>
        <w:rPr>
          <w:rFonts w:hint="eastAsia" w:ascii="宋体" w:hAnsi="宋体" w:cs="宋体"/>
          <w:sz w:val="30"/>
          <w:szCs w:val="30"/>
        </w:rPr>
      </w:pPr>
    </w:p>
    <w:p w14:paraId="0D6A614C">
      <w:pPr>
        <w:spacing w:line="360" w:lineRule="auto"/>
        <w:ind w:hanging="2"/>
        <w:rPr>
          <w:rFonts w:hint="eastAsia" w:ascii="宋体" w:hAnsi="宋体" w:cs="宋体"/>
          <w:sz w:val="30"/>
          <w:szCs w:val="30"/>
        </w:rPr>
      </w:pPr>
    </w:p>
    <w:p w14:paraId="5BEA9707">
      <w:pPr>
        <w:spacing w:line="360" w:lineRule="auto"/>
        <w:ind w:hanging="2"/>
        <w:rPr>
          <w:rFonts w:hint="eastAsia" w:ascii="宋体" w:hAnsi="宋体" w:cs="宋体"/>
          <w:sz w:val="30"/>
          <w:szCs w:val="30"/>
        </w:rPr>
      </w:pPr>
    </w:p>
    <w:p w14:paraId="68240C91">
      <w:pPr>
        <w:spacing w:line="360" w:lineRule="auto"/>
        <w:ind w:firstLine="567"/>
        <w:rPr>
          <w:rFonts w:hint="eastAsia" w:ascii="宋体" w:hAnsi="宋体" w:cs="宋体"/>
          <w:sz w:val="32"/>
          <w:szCs w:val="32"/>
        </w:rPr>
      </w:pPr>
    </w:p>
    <w:p w14:paraId="211B698A">
      <w:pPr>
        <w:spacing w:line="360" w:lineRule="auto"/>
        <w:jc w:val="center"/>
        <w:rPr>
          <w:rFonts w:hint="eastAsia"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本导则用词说明</w:t>
      </w:r>
    </w:p>
    <w:p w14:paraId="598BF850">
      <w:pPr>
        <w:spacing w:line="360" w:lineRule="auto"/>
        <w:ind w:left="218" w:hanging="218" w:hangingChars="78"/>
        <w:rPr>
          <w:rFonts w:hint="eastAsia" w:ascii="宋体" w:hAnsi="宋体" w:cs="宋体"/>
          <w:sz w:val="28"/>
          <w:szCs w:val="28"/>
        </w:rPr>
      </w:pPr>
      <w:r>
        <w:rPr>
          <w:rFonts w:hint="eastAsia" w:ascii="宋体" w:hAnsi="宋体" w:cs="宋体"/>
          <w:sz w:val="28"/>
          <w:szCs w:val="28"/>
        </w:rPr>
        <w:t>1 为便于在执行本导则条文时区别对待,对要求严格程度不同的用词说明如下:</w:t>
      </w:r>
    </w:p>
    <w:p w14:paraId="7A8471C3">
      <w:pPr>
        <w:spacing w:line="360" w:lineRule="auto"/>
        <w:ind w:left="218" w:leftChars="104"/>
        <w:rPr>
          <w:rFonts w:hint="eastAsia" w:ascii="宋体" w:hAnsi="宋体" w:cs="宋体"/>
          <w:sz w:val="28"/>
          <w:szCs w:val="28"/>
        </w:rPr>
      </w:pPr>
      <w:r>
        <w:rPr>
          <w:rFonts w:hint="eastAsia" w:ascii="宋体" w:hAnsi="宋体" w:cs="宋体"/>
          <w:sz w:val="28"/>
          <w:szCs w:val="28"/>
        </w:rPr>
        <w:t>1）表示很严格,非这样做不可的用词：</w:t>
      </w:r>
    </w:p>
    <w:p w14:paraId="1A058374">
      <w:pPr>
        <w:spacing w:line="360" w:lineRule="auto"/>
        <w:ind w:left="638" w:leftChars="304"/>
        <w:rPr>
          <w:rFonts w:hint="eastAsia" w:ascii="宋体" w:hAnsi="宋体" w:cs="宋体"/>
          <w:sz w:val="28"/>
          <w:szCs w:val="28"/>
        </w:rPr>
      </w:pPr>
      <w:r>
        <w:rPr>
          <w:rFonts w:hint="eastAsia" w:ascii="宋体" w:hAnsi="宋体" w:cs="宋体"/>
          <w:sz w:val="28"/>
          <w:szCs w:val="28"/>
        </w:rPr>
        <w:t>正面词采用“必须”,反面词采用“严禁”；</w:t>
      </w:r>
    </w:p>
    <w:p w14:paraId="10F70BD4">
      <w:pPr>
        <w:spacing w:line="360" w:lineRule="auto"/>
        <w:ind w:left="218" w:leftChars="104"/>
        <w:rPr>
          <w:rFonts w:hint="eastAsia" w:ascii="宋体" w:hAnsi="宋体" w:cs="宋体"/>
          <w:sz w:val="28"/>
          <w:szCs w:val="28"/>
        </w:rPr>
      </w:pPr>
      <w:r>
        <w:rPr>
          <w:rFonts w:hint="eastAsia" w:ascii="宋体" w:hAnsi="宋体" w:cs="宋体"/>
          <w:sz w:val="28"/>
          <w:szCs w:val="28"/>
        </w:rPr>
        <w:t>2）表示严格,在正常情况下均应这样做的用词：</w:t>
      </w:r>
    </w:p>
    <w:p w14:paraId="09475669">
      <w:pPr>
        <w:spacing w:line="360" w:lineRule="auto"/>
        <w:ind w:left="638" w:leftChars="304"/>
        <w:rPr>
          <w:rFonts w:hint="eastAsia" w:ascii="宋体" w:hAnsi="宋体" w:cs="宋体"/>
          <w:sz w:val="28"/>
          <w:szCs w:val="28"/>
        </w:rPr>
      </w:pPr>
      <w:r>
        <w:rPr>
          <w:rFonts w:hint="eastAsia" w:ascii="宋体" w:hAnsi="宋体" w:cs="宋体"/>
          <w:sz w:val="28"/>
          <w:szCs w:val="28"/>
        </w:rPr>
        <w:t>正面词采用“应”反面词采用“不应”或“不得”；</w:t>
      </w:r>
    </w:p>
    <w:p w14:paraId="65B46FE8">
      <w:pPr>
        <w:spacing w:line="360" w:lineRule="auto"/>
        <w:ind w:left="218" w:leftChars="104"/>
        <w:rPr>
          <w:rFonts w:hint="eastAsia" w:ascii="宋体" w:hAnsi="宋体" w:cs="宋体"/>
          <w:sz w:val="28"/>
          <w:szCs w:val="28"/>
        </w:rPr>
      </w:pPr>
      <w:r>
        <w:rPr>
          <w:rFonts w:hint="eastAsia" w:ascii="宋体" w:hAnsi="宋体" w:cs="宋体"/>
          <w:sz w:val="28"/>
          <w:szCs w:val="28"/>
        </w:rPr>
        <w:t>3）表示允许稍有选择,在条件许可时首先应这样做的用词：</w:t>
      </w:r>
    </w:p>
    <w:p w14:paraId="60DEAF76">
      <w:pPr>
        <w:spacing w:line="360" w:lineRule="auto"/>
        <w:ind w:left="638" w:leftChars="304"/>
        <w:rPr>
          <w:rFonts w:hint="eastAsia" w:ascii="宋体" w:hAnsi="宋体" w:cs="宋体"/>
          <w:sz w:val="28"/>
          <w:szCs w:val="28"/>
        </w:rPr>
      </w:pPr>
      <w:r>
        <w:rPr>
          <w:rFonts w:hint="eastAsia" w:ascii="宋体" w:hAnsi="宋体" w:cs="宋体"/>
          <w:sz w:val="28"/>
          <w:szCs w:val="28"/>
        </w:rPr>
        <w:t>正面词采用“宜”,反面词采用“不宜”；</w:t>
      </w:r>
    </w:p>
    <w:p w14:paraId="60B02127">
      <w:pPr>
        <w:spacing w:line="360" w:lineRule="auto"/>
        <w:ind w:left="218" w:leftChars="104"/>
        <w:rPr>
          <w:rFonts w:hint="eastAsia" w:ascii="宋体" w:hAnsi="宋体" w:cs="宋体"/>
          <w:sz w:val="28"/>
          <w:szCs w:val="28"/>
        </w:rPr>
      </w:pPr>
      <w:r>
        <w:rPr>
          <w:rFonts w:hint="eastAsia" w:ascii="宋体" w:hAnsi="宋体" w:cs="宋体"/>
          <w:sz w:val="28"/>
          <w:szCs w:val="28"/>
        </w:rPr>
        <w:t>4）表示有选择,在一定条件下可以这样做的用词,采用“可”。</w:t>
      </w:r>
    </w:p>
    <w:p w14:paraId="4AA74BD8">
      <w:pPr>
        <w:spacing w:line="360" w:lineRule="auto"/>
        <w:ind w:left="218" w:hanging="218" w:hangingChars="78"/>
        <w:rPr>
          <w:rFonts w:hint="eastAsia" w:ascii="宋体" w:hAnsi="宋体" w:cs="宋体"/>
          <w:sz w:val="28"/>
          <w:szCs w:val="28"/>
        </w:rPr>
      </w:pPr>
      <w:r>
        <w:rPr>
          <w:rFonts w:hint="eastAsia" w:ascii="宋体" w:hAnsi="宋体" w:cs="宋体"/>
          <w:sz w:val="28"/>
          <w:szCs w:val="28"/>
        </w:rPr>
        <w:t>2 本规范中指明应按其他有关标准执行的写法为：“应符合......的规定”或“应按......执行”。</w:t>
      </w:r>
    </w:p>
    <w:p w14:paraId="2269124F">
      <w:pPr>
        <w:spacing w:line="360" w:lineRule="auto"/>
        <w:ind w:left="218" w:hanging="218" w:hangingChars="78"/>
        <w:rPr>
          <w:rFonts w:hint="eastAsia" w:ascii="宋体" w:hAnsi="宋体" w:cs="宋体"/>
          <w:sz w:val="28"/>
          <w:szCs w:val="28"/>
        </w:rPr>
      </w:pPr>
    </w:p>
    <w:p w14:paraId="72640836">
      <w:pPr>
        <w:spacing w:line="360" w:lineRule="auto"/>
        <w:ind w:left="218" w:hanging="218" w:hangingChars="78"/>
        <w:rPr>
          <w:rFonts w:hint="eastAsia" w:ascii="宋体" w:hAnsi="宋体" w:cs="宋体"/>
          <w:sz w:val="28"/>
          <w:szCs w:val="28"/>
        </w:rPr>
      </w:pPr>
    </w:p>
    <w:p w14:paraId="161F154F">
      <w:pPr>
        <w:spacing w:line="360" w:lineRule="auto"/>
        <w:jc w:val="center"/>
        <w:rPr>
          <w:rFonts w:ascii="宋体" w:hAnsi="宋体" w:cs="Helvetica"/>
          <w:b/>
          <w:bCs/>
          <w:color w:val="060607"/>
          <w:spacing w:val="8"/>
          <w:kern w:val="0"/>
          <w:sz w:val="30"/>
          <w:szCs w:val="30"/>
          <w:lang w:bidi="ar"/>
        </w:rPr>
      </w:pPr>
      <w:r>
        <w:rPr>
          <w:rFonts w:hint="eastAsia" w:ascii="宋体" w:hAnsi="宋体" w:cs="Helvetica"/>
          <w:b/>
          <w:bCs/>
          <w:color w:val="060607"/>
          <w:spacing w:val="8"/>
          <w:kern w:val="0"/>
          <w:sz w:val="30"/>
          <w:szCs w:val="30"/>
          <w:lang w:bidi="ar"/>
        </w:rPr>
        <w:t>引用标准名录</w:t>
      </w:r>
    </w:p>
    <w:p w14:paraId="4E163B89">
      <w:pPr>
        <w:spacing w:line="360" w:lineRule="auto"/>
        <w:ind w:left="218" w:leftChars="104"/>
        <w:rPr>
          <w:rFonts w:hint="eastAsia" w:ascii="宋体" w:hAnsi="宋体" w:cs="宋体"/>
          <w:sz w:val="28"/>
          <w:szCs w:val="28"/>
        </w:rPr>
      </w:pPr>
      <w:r>
        <w:rPr>
          <w:rFonts w:hint="eastAsia" w:ascii="宋体" w:hAnsi="宋体" w:cs="宋体"/>
          <w:sz w:val="28"/>
          <w:szCs w:val="28"/>
        </w:rPr>
        <w:t>《消防给水及消火栓系统技术规范》GB50974</w:t>
      </w:r>
    </w:p>
    <w:p w14:paraId="0D5DBB72">
      <w:pPr>
        <w:spacing w:line="360" w:lineRule="auto"/>
        <w:ind w:left="218" w:leftChars="104"/>
        <w:rPr>
          <w:rFonts w:hint="eastAsia" w:ascii="宋体" w:hAnsi="宋体" w:cs="宋体"/>
          <w:sz w:val="28"/>
          <w:szCs w:val="28"/>
        </w:rPr>
      </w:pPr>
      <w:r>
        <w:rPr>
          <w:rFonts w:hint="eastAsia" w:ascii="宋体" w:hAnsi="宋体" w:cs="宋体"/>
          <w:sz w:val="28"/>
          <w:szCs w:val="28"/>
        </w:rPr>
        <w:t>《消防设施通用规范》GB55036</w:t>
      </w:r>
    </w:p>
    <w:p w14:paraId="63EF3F12">
      <w:pPr>
        <w:spacing w:line="360" w:lineRule="auto"/>
        <w:ind w:left="218" w:leftChars="104"/>
        <w:rPr>
          <w:rFonts w:ascii="宋体" w:hAnsi="宋体" w:cs="宋体"/>
          <w:sz w:val="28"/>
          <w:szCs w:val="28"/>
        </w:rPr>
      </w:pPr>
      <w:r>
        <w:rPr>
          <w:rFonts w:hint="eastAsia" w:ascii="宋体" w:hAnsi="宋体" w:cs="宋体"/>
          <w:sz w:val="28"/>
          <w:szCs w:val="28"/>
        </w:rPr>
        <w:t>《建筑防火通用规范》GB55037</w:t>
      </w:r>
    </w:p>
    <w:p w14:paraId="0F506591">
      <w:pPr>
        <w:ind w:left="418" w:leftChars="199" w:firstLine="0" w:firstLineChars="0"/>
        <w:rPr>
          <w:rFonts w:hint="default" w:ascii="仿宋" w:hAnsi="仿宋" w:eastAsia="仿宋"/>
          <w:sz w:val="32"/>
          <w:szCs w:val="32"/>
          <w:lang w:val="en-US" w:eastAsia="zh-CN"/>
        </w:rPr>
      </w:pP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C923A"/>
    <w:multiLevelType w:val="singleLevel"/>
    <w:tmpl w:val="540C923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2B81"/>
    <w:rsid w:val="04B57AAA"/>
    <w:rsid w:val="056900C2"/>
    <w:rsid w:val="272C7E98"/>
    <w:rsid w:val="37793007"/>
    <w:rsid w:val="38D27DF5"/>
    <w:rsid w:val="3AB6493D"/>
    <w:rsid w:val="6DC70F12"/>
    <w:rsid w:val="7F38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4533</Words>
  <Characters>4825</Characters>
  <Lines>0</Lines>
  <Paragraphs>0</Paragraphs>
  <TotalTime>2</TotalTime>
  <ScaleCrop>false</ScaleCrop>
  <LinksUpToDate>false</LinksUpToDate>
  <CharactersWithSpaces>4959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2025-04-08T09:07:00Z</dcterms:created>
  <dc:creator>admin</dc:creator>
  <cp:lastModifiedBy>Administrator</cp:lastModifiedBy>
  <cp:lastPrinted>2025-04-09T02:17:00Z</cp:lastPrinted>
  <dcterms:modified xsi:type="dcterms:W3CDTF">2025-04-23T02:48:21Z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eyJoZGlkIjoiYmI0Y2IwMWQxYzhjZDU3NzhkYjEwMTRmMTg2OTY1N2IifQ==</vt:lpwstr>
  </property>
  <property fmtid="{D5CDD505-2E9C-101B-9397-08002B2CF9AE}" pid="4" name="ICV">
    <vt:lpwstr>F7C94B3E328A4EA29830509DC6AFBA79_13</vt:lpwstr>
  </property>
</Properties>
</file>