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 w:val="0"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4"/>
          <w:szCs w:val="44"/>
        </w:rPr>
        <w:t>泉州市2022年第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4"/>
          <w:szCs w:val="44"/>
          <w:lang w:val="en-US" w:eastAsia="zh-CN"/>
        </w:rPr>
        <w:t>四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4"/>
          <w:szCs w:val="44"/>
        </w:rPr>
        <w:t>季度通过装配式建筑（设计阶段预评价）项目名单</w:t>
      </w:r>
    </w:p>
    <w:p>
      <w:pPr>
        <w:jc w:val="center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（统计时间截至2022年12月30日）</w:t>
      </w:r>
    </w:p>
    <w:tbl>
      <w:tblPr>
        <w:tblStyle w:val="2"/>
        <w:tblW w:w="13962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932"/>
        <w:gridCol w:w="5"/>
        <w:gridCol w:w="1151"/>
        <w:gridCol w:w="6"/>
        <w:gridCol w:w="1782"/>
        <w:gridCol w:w="4"/>
        <w:gridCol w:w="1453"/>
        <w:gridCol w:w="1285"/>
        <w:gridCol w:w="1147"/>
        <w:gridCol w:w="11"/>
        <w:gridCol w:w="33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工程项目名称</w:t>
            </w: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单位工程</w:t>
            </w:r>
          </w:p>
        </w:tc>
        <w:tc>
          <w:tcPr>
            <w:tcW w:w="1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建设面积（㎡）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装配率（%）</w:t>
            </w:r>
          </w:p>
        </w:tc>
        <w:tc>
          <w:tcPr>
            <w:tcW w:w="1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是否全装修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建设业主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泉州经贸职业技术学院扩建工程一期（10#学生宿舍楼）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10#学生宿舍楼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24191.23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55%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3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泉州经贸职业技术学院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泉州市丰泽区社会福利中心建设项目</w:t>
            </w:r>
          </w:p>
        </w:tc>
        <w:tc>
          <w:tcPr>
            <w:tcW w:w="11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8521.11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泉州市丰泽区民政局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和光尘樾项目</w:t>
            </w: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8738.74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51%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3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泉州隆利房地产开发有限公司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14382.67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9625.88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13784.06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乐居春华小区</w:t>
            </w: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11173.9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3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泉州市中泉建筑工程有限公司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11174.48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11172.74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11173.22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11179.29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锦上</w:t>
            </w: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10517.97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3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泉州保莲房地产开发有限公司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10404.08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10466.51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泉州市东宝花苑保障性住房项目四期工程</w:t>
            </w: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6069.53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54%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3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泉州市住宅建设开发有限公司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9075.85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54%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3521.24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3549.3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3454.17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9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泉州第十一中学塘西校区</w:t>
            </w:r>
          </w:p>
        </w:tc>
        <w:tc>
          <w:tcPr>
            <w:tcW w:w="11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洛江区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1#楼~5#楼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31629.16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55%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33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17734.72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9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洛江区数字经济产业园(一期)</w:t>
            </w: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8769.07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3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泉州市海丝数字城发展有限公司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8769.07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7681.09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8769.07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6593.61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8769.07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5075.75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9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昇路·艺璟</w:t>
            </w:r>
          </w:p>
        </w:tc>
        <w:tc>
          <w:tcPr>
            <w:tcW w:w="11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2-1#楼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5203.01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3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泉州昇路房地产开发有限公司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15316.8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9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晋江市集成电路产业园区芯动家园</w:t>
            </w: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9100.47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51%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3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晋江信泽建设有限公司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8427.04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9100.35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9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晋江市科创新区安置房A区</w:t>
            </w: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9860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3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晋江市兆壹建设发展有限公司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11094.15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11324.68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9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晋江市科创新区安置房D区</w:t>
            </w: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12176.32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3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晋江市兆壹建设发展有限公司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13280.68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12686.44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9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翰文府</w:t>
            </w: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10911.79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3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晋江市兆丰建设开发有限公司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11206.3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9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晋江市科创新区安置房EFG区</w:t>
            </w: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E地块1#楼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15299.03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51%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3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晋江市兆壹建设发展有限公司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F地块1#楼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11469.89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F地块4#楼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15279.95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G地块4#楼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10441.79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G地块5#楼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10543.17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9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菁华·右文府</w:t>
            </w: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9013.62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3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福建省晋江市新佳园控股有限公司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9425.04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3A#楼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10330.7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9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华越·江璟</w:t>
            </w: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11290.89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3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晋江华越房地产有限公司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10730.97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9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晋江市科创新区安置房B区</w:t>
            </w: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7424.33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3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晋江市兆壹建设发展有限公司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7545.11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9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石狮市2022S-07号地块</w:t>
            </w:r>
          </w:p>
        </w:tc>
        <w:tc>
          <w:tcPr>
            <w:tcW w:w="11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石狮市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329.22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3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石狮市国投置业发展有限公司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12719.25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11698.23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S5#楼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376.69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石狮市拘留所医疗后勤保障楼</w:t>
            </w: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7317.1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54%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3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石狮市土地整理开发有限公司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闽南科技学院达观楼项目</w:t>
            </w:r>
          </w:p>
        </w:tc>
        <w:tc>
          <w:tcPr>
            <w:tcW w:w="11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南安市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15741.45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54%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3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闽南科技学院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9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源宏悦璟湾居</w:t>
            </w: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11052.25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3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南安源宏置业有限公司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11052.25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1a#楼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369.25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5a#楼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372.02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11351.65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9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缦云小区</w:t>
            </w: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11739.2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51%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3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泉州兆昇置业有限公司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12865.37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11999.7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13058.86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3240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54%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9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坤发香槟城</w:t>
            </w: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9824.02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3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福建坤木房地产开发有限公司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9729.44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9588.86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9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源昌悦璟台项目</w:t>
            </w: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13565.63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51%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3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南安市源能房地产开发有限公司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13524.04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51%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12002.59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51%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13175.73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4028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9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碧海花园</w:t>
            </w: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11333.45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3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南安联盛房地产开发有限公司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19725.4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闽南建工集团总部大厦2#住宅楼</w:t>
            </w:r>
          </w:p>
        </w:tc>
        <w:tc>
          <w:tcPr>
            <w:tcW w:w="11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惠安县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2#住宅楼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9628.88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泉州兴南房地产开发有限公司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惠安县第八实验幼儿园</w:t>
            </w: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9243.13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54%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3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惠安县教育局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9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山霞中心幼儿园改扩建工程</w:t>
            </w: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1#教学楼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2407.28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54%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33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惠安县山霞镇人民政府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2#教学楼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3267.5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溪郡澜庭</w:t>
            </w:r>
          </w:p>
        </w:tc>
        <w:tc>
          <w:tcPr>
            <w:tcW w:w="11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安溪县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9692.88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51%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安溪春秋置业有限公司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9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新科佳苑</w:t>
            </w: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14338.17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3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泉州新景宇创房地产有限公司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9321.07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9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永春县工业园区标准化建设试点项目-8#-11#标准厂房及文体中心工程</w:t>
            </w:r>
          </w:p>
        </w:tc>
        <w:tc>
          <w:tcPr>
            <w:tcW w:w="11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永春县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9185.95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3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永春工业园区开发投资有限公司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7989.59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11547.03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9186.12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9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百宏悦璟</w:t>
            </w: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5753.99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3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永春百丰房地产开发有限公司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5799.9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福裕大厦</w:t>
            </w:r>
          </w:p>
        </w:tc>
        <w:tc>
          <w:tcPr>
            <w:tcW w:w="11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德化县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A单元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8941.87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德化县城乡建设投资有限公司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9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中国陶瓷电商物流园项目（电商仓配基地）</w:t>
            </w: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51280.93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51%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3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福建省瓷都云谷电商物流园有限责任公司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9415.65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18454.86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18454.86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18454.86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18454.86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14702.59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9415.65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9446.01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9415.65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9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江山美境（地块一~地块六）住宅</w:t>
            </w: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11288.77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3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福建省文信建设投资有限公司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11873.38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城建·东方裕景</w:t>
            </w: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6275.02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德化县市政建设工程有限公司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9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德化县官路片区改造安置房项目（城建·金域华府）</w:t>
            </w: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9934.11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51%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3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德化县城市投资建设有限公司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8649.62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6585.19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10423.19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10405.65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51%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泉州经济技术开发区标准化提升试点园区1#、2#、3#、4#、5#厂房</w:t>
            </w:r>
          </w:p>
        </w:tc>
        <w:tc>
          <w:tcPr>
            <w:tcW w:w="11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16025.8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51%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泉州经济技术开发区清濛开发建设有限公司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文轩公馆</w:t>
            </w:r>
          </w:p>
        </w:tc>
        <w:tc>
          <w:tcPr>
            <w:tcW w:w="1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2#楼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8694.53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53%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泉州文轩置业有限公司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1210183.29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泉州市2022年第四季度通过工业化建筑（施工阶段）认定项目信息表</w:t>
      </w:r>
    </w:p>
    <w:p>
      <w:pPr>
        <w:ind w:left="1598" w:leftChars="304" w:hanging="960" w:hangingChars="300"/>
        <w:jc w:val="center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（统计时间截至202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30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日）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ab/>
      </w:r>
    </w:p>
    <w:tbl>
      <w:tblPr>
        <w:tblStyle w:val="2"/>
        <w:tblW w:w="13963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653"/>
        <w:gridCol w:w="935"/>
        <w:gridCol w:w="875"/>
        <w:gridCol w:w="987"/>
        <w:gridCol w:w="975"/>
        <w:gridCol w:w="963"/>
        <w:gridCol w:w="1225"/>
        <w:gridCol w:w="1031"/>
        <w:gridCol w:w="1148"/>
        <w:gridCol w:w="1148"/>
        <w:gridCol w:w="1148"/>
        <w:gridCol w:w="11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单位工程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预制率（%）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装配率（%）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全装修交付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建筑面积（㎡）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建筑结构类型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  单位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拆分设计单位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施工  单位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部品部件供应商（PC/钢结构）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石狮泱著小区</w:t>
            </w:r>
          </w:p>
        </w:tc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石狮市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1#楼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15.20%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8589.05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钢筋混凝土结构</w:t>
            </w:r>
          </w:p>
        </w:tc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石狮兆裕置业有限公司</w:t>
            </w:r>
          </w:p>
        </w:tc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福建省闽武建筑设计院有限公司</w:t>
            </w:r>
          </w:p>
        </w:tc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福建新铭豪建设工程有限公司</w:t>
            </w:r>
          </w:p>
        </w:tc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泉州市建筑产业化有限责任公司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2#楼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15.21%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11169.95</w:t>
            </w: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6#楼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15.22%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12454.22</w:t>
            </w: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7#楼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15.21%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11169.27</w:t>
            </w: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世界瓷都·德化国际陶瓷艺术城EPC项目包（一期）场馆工程</w:t>
            </w:r>
          </w:p>
        </w:tc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德化县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Ⅰ段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80%</w:t>
            </w:r>
          </w:p>
        </w:tc>
        <w:tc>
          <w:tcPr>
            <w:tcW w:w="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11921.68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装配式混凝土、装配式钢结构</w:t>
            </w:r>
          </w:p>
        </w:tc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德化县瓷艺城投资建设有限公司</w:t>
            </w:r>
          </w:p>
        </w:tc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福建赛博思建筑科技有限公司</w:t>
            </w:r>
          </w:p>
        </w:tc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隆恩建设工程有限公司</w:t>
            </w:r>
          </w:p>
        </w:tc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福建赛博思建筑科技有限公司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Ⅱ段、Ⅲ段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64%</w:t>
            </w:r>
          </w:p>
        </w:tc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30308.32</w:t>
            </w: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晋兴学府</w:t>
            </w:r>
          </w:p>
        </w:tc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晋江市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6#楼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15.23%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8835.38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钢筋混凝土结构</w:t>
            </w:r>
          </w:p>
        </w:tc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福建晋兴集团有限公司</w:t>
            </w:r>
          </w:p>
        </w:tc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福建正博建筑科技有限公司</w:t>
            </w:r>
          </w:p>
        </w:tc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福建晋兴建设有限公司</w:t>
            </w:r>
          </w:p>
        </w:tc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福建兴岩建筑科技有限责任公司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7#楼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15.21%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7293.36</w:t>
            </w: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安腾·幸福里</w:t>
            </w:r>
          </w:p>
        </w:tc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3#楼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15.27%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9673.67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钢筋混凝土结构</w:t>
            </w:r>
          </w:p>
        </w:tc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泉州腾盛置业有限公司</w:t>
            </w:r>
          </w:p>
        </w:tc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聿华工程设计（厦门）有限公司</w:t>
            </w:r>
          </w:p>
        </w:tc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福建省晋南建设集团有限公司</w:t>
            </w:r>
          </w:p>
        </w:tc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福建建祥建筑科技有限责任公司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6#楼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15.21%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11639.18</w:t>
            </w: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泊月小区</w:t>
            </w:r>
          </w:p>
        </w:tc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永春县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3#楼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15.26%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9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13129.82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钢筋混凝土结构</w:t>
            </w:r>
          </w:p>
        </w:tc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泉州兆源置业有限公司</w:t>
            </w:r>
          </w:p>
        </w:tc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福建正博建筑科技有限公司</w:t>
            </w:r>
          </w:p>
        </w:tc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福建省泷澄建设集团有限公司</w:t>
            </w:r>
          </w:p>
        </w:tc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95"/>
              </w:tabs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福建省泷澄建筑工业有限公司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10#楼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15.21%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10250.52</w:t>
            </w: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11#楼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15.22%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9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12112.78</w:t>
            </w: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158547.2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泉州市装配式建筑工作情况汇总表</w:t>
      </w:r>
    </w:p>
    <w:p>
      <w:pPr>
        <w:jc w:val="center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统计时间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截至20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22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年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12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月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30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日）</w:t>
      </w:r>
    </w:p>
    <w:tbl>
      <w:tblPr>
        <w:tblStyle w:val="3"/>
        <w:tblW w:w="141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243"/>
        <w:gridCol w:w="1332"/>
        <w:gridCol w:w="1944"/>
        <w:gridCol w:w="1522"/>
        <w:gridCol w:w="1634"/>
        <w:gridCol w:w="1608"/>
        <w:gridCol w:w="1656"/>
        <w:gridCol w:w="2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地区</w:t>
            </w:r>
          </w:p>
        </w:tc>
        <w:tc>
          <w:tcPr>
            <w:tcW w:w="479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在建项目数量</w:t>
            </w:r>
          </w:p>
        </w:tc>
        <w:tc>
          <w:tcPr>
            <w:tcW w:w="163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在建面积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㎡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160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施工阶段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认定数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竣工面积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㎡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227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总建筑面积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㎡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43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总数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国有投融资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项目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房地产项目</w:t>
            </w:r>
          </w:p>
        </w:tc>
        <w:tc>
          <w:tcPr>
            <w:tcW w:w="1634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0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56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72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鲤城区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372539.64</w:t>
            </w:r>
          </w:p>
        </w:tc>
        <w:tc>
          <w:tcPr>
            <w:tcW w:w="16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372539.64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丰泽区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569786.63</w:t>
            </w:r>
          </w:p>
        </w:tc>
        <w:tc>
          <w:tcPr>
            <w:tcW w:w="16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158417.64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728204.27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洛江区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363867.22</w:t>
            </w:r>
          </w:p>
        </w:tc>
        <w:tc>
          <w:tcPr>
            <w:tcW w:w="16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87256.25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451123.47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泉港区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32896.14</w:t>
            </w:r>
          </w:p>
        </w:tc>
        <w:tc>
          <w:tcPr>
            <w:tcW w:w="16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32896.14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石狮市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396674.79</w:t>
            </w:r>
          </w:p>
        </w:tc>
        <w:tc>
          <w:tcPr>
            <w:tcW w:w="16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219778.19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616452.98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晋江市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1723938.32</w:t>
            </w:r>
          </w:p>
        </w:tc>
        <w:tc>
          <w:tcPr>
            <w:tcW w:w="16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196835.92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1920774.24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南安市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1562330.34</w:t>
            </w:r>
          </w:p>
        </w:tc>
        <w:tc>
          <w:tcPr>
            <w:tcW w:w="16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22680.38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1585010.72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惠安县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759320.14</w:t>
            </w:r>
          </w:p>
        </w:tc>
        <w:tc>
          <w:tcPr>
            <w:tcW w:w="16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235285.24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994605.38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安溪县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277234.72</w:t>
            </w:r>
          </w:p>
        </w:tc>
        <w:tc>
          <w:tcPr>
            <w:tcW w:w="16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26747.38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303982.1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永春县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307704.4</w:t>
            </w:r>
          </w:p>
        </w:tc>
        <w:tc>
          <w:tcPr>
            <w:tcW w:w="16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68445.53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376149.93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德化县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747602.14</w:t>
            </w:r>
          </w:p>
        </w:tc>
        <w:tc>
          <w:tcPr>
            <w:tcW w:w="16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42230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789832.14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12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开发区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95983.02</w:t>
            </w:r>
          </w:p>
        </w:tc>
        <w:tc>
          <w:tcPr>
            <w:tcW w:w="16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95983.02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13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台商区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2346427.68</w:t>
            </w:r>
          </w:p>
        </w:tc>
        <w:tc>
          <w:tcPr>
            <w:tcW w:w="16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2346427.68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合计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9556305.18</w:t>
            </w:r>
          </w:p>
        </w:tc>
        <w:tc>
          <w:tcPr>
            <w:tcW w:w="16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1057676.53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10613981.71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0" w:type="dxa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备注</w:t>
            </w:r>
          </w:p>
        </w:tc>
        <w:tc>
          <w:tcPr>
            <w:tcW w:w="13211" w:type="dxa"/>
            <w:gridSpan w:val="8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Y2IwMWQxYzhjZDU3NzhkYjEwMTRmMTg2OTY1N2IifQ=="/>
  </w:docVars>
  <w:rsids>
    <w:rsidRoot w:val="31910CD5"/>
    <w:rsid w:val="11E45B1A"/>
    <w:rsid w:val="2C5B4377"/>
    <w:rsid w:val="2F9B467C"/>
    <w:rsid w:val="31910CD5"/>
    <w:rsid w:val="3EB93B38"/>
    <w:rsid w:val="3EBC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2659</Words>
  <Characters>4334</Characters>
  <Lines>0</Lines>
  <Paragraphs>0</Paragraphs>
  <TotalTime>26</TotalTime>
  <ScaleCrop>false</ScaleCrop>
  <LinksUpToDate>false</LinksUpToDate>
  <CharactersWithSpaces>4346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2022-12-30T02:58:00Z</dcterms:created>
  <dc:creator>舒野</dc:creator>
  <cp:lastModifiedBy>Administrator</cp:lastModifiedBy>
  <dcterms:modified xsi:type="dcterms:W3CDTF">2023-01-05T01:34:45Z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9783D79DBA1D4160B035D04147F83A4E</vt:lpwstr>
  </property>
</Properties>
</file>