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246" w:rightChars="12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附件1</w:t>
      </w:r>
    </w:p>
    <w:p>
      <w:pPr>
        <w:spacing w:line="500" w:lineRule="exact"/>
        <w:ind w:right="246" w:rightChars="129"/>
        <w:rPr>
          <w:rFonts w:hint="eastAsia" w:ascii="黑体" w:hAnsi="黑体" w:eastAsia="黑体" w:cs="黑体"/>
          <w:color w:val="auto"/>
          <w:sz w:val="32"/>
          <w:szCs w:val="32"/>
          <w:u w:val="none"/>
          <w:lang w:val="en-US" w:eastAsia="zh-CN"/>
        </w:rPr>
      </w:pPr>
    </w:p>
    <w:p>
      <w:pPr>
        <w:spacing w:line="500" w:lineRule="exact"/>
        <w:ind w:right="246" w:rightChars="129"/>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交办立案查处的工程检测机构名单</w:t>
      </w:r>
    </w:p>
    <w:p>
      <w:pPr>
        <w:spacing w:line="500" w:lineRule="exact"/>
        <w:ind w:right="246" w:rightChars="129"/>
        <w:jc w:val="center"/>
        <w:rPr>
          <w:rFonts w:hint="eastAsia" w:ascii="宋体" w:hAnsi="宋体" w:eastAsia="宋体" w:cs="宋体"/>
          <w:b/>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30"/>
        <w:gridCol w:w="1215"/>
        <w:gridCol w:w="1380"/>
        <w:gridCol w:w="3620"/>
        <w:gridCol w:w="1170"/>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34" w:hRule="exact"/>
        </w:trPr>
        <w:tc>
          <w:tcPr>
            <w:tcW w:w="730" w:type="dxa"/>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000000"/>
                <w:sz w:val="24"/>
                <w:szCs w:val="24"/>
                <w:shd w:val="clear" w:color="auto" w:fill="auto"/>
                <w:lang w:val="en-US" w:eastAsia="zh-CN"/>
              </w:rPr>
            </w:pPr>
            <w:r>
              <w:rPr>
                <w:rFonts w:hint="eastAsia" w:ascii="仿宋_GB2312" w:hAnsi="仿宋_GB2312" w:eastAsia="仿宋_GB2312" w:cs="仿宋_GB2312"/>
                <w:b/>
                <w:bCs/>
                <w:color w:val="000000"/>
                <w:sz w:val="24"/>
                <w:szCs w:val="24"/>
                <w:shd w:val="clear" w:color="auto" w:fill="auto"/>
                <w:lang w:val="en-US" w:eastAsia="zh-CN"/>
              </w:rPr>
              <w:t>序号</w:t>
            </w:r>
          </w:p>
        </w:tc>
        <w:tc>
          <w:tcPr>
            <w:tcW w:w="1215" w:type="dxa"/>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000000"/>
                <w:sz w:val="24"/>
                <w:szCs w:val="24"/>
                <w:shd w:val="clear" w:color="auto" w:fill="auto"/>
                <w:lang w:val="en-US" w:eastAsia="zh-CN"/>
              </w:rPr>
            </w:pPr>
            <w:r>
              <w:rPr>
                <w:rFonts w:hint="eastAsia" w:ascii="仿宋_GB2312" w:hAnsi="仿宋_GB2312" w:eastAsia="仿宋_GB2312" w:cs="仿宋_GB2312"/>
                <w:b/>
                <w:bCs/>
                <w:color w:val="000000"/>
                <w:sz w:val="24"/>
                <w:szCs w:val="24"/>
                <w:shd w:val="clear" w:color="auto" w:fill="auto"/>
                <w:lang w:val="en-US" w:eastAsia="zh-CN"/>
              </w:rPr>
              <w:t>发生地</w:t>
            </w:r>
          </w:p>
        </w:tc>
        <w:tc>
          <w:tcPr>
            <w:tcW w:w="1380" w:type="dxa"/>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000000"/>
                <w:sz w:val="24"/>
                <w:szCs w:val="24"/>
                <w:shd w:val="clear" w:color="auto" w:fill="auto"/>
                <w:lang w:val="en-US" w:eastAsia="zh-CN"/>
              </w:rPr>
            </w:pPr>
            <w:r>
              <w:rPr>
                <w:rFonts w:hint="eastAsia" w:ascii="仿宋_GB2312" w:hAnsi="仿宋_GB2312" w:eastAsia="仿宋_GB2312" w:cs="仿宋_GB2312"/>
                <w:b/>
                <w:bCs/>
                <w:color w:val="000000"/>
                <w:sz w:val="24"/>
                <w:szCs w:val="24"/>
                <w:shd w:val="clear" w:color="auto" w:fill="auto"/>
                <w:lang w:val="en-US" w:eastAsia="zh-CN"/>
              </w:rPr>
              <w:t>单位名称</w:t>
            </w:r>
          </w:p>
        </w:tc>
        <w:tc>
          <w:tcPr>
            <w:tcW w:w="3620" w:type="dxa"/>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000000"/>
                <w:sz w:val="24"/>
                <w:szCs w:val="24"/>
                <w:shd w:val="clear" w:color="auto" w:fill="auto"/>
                <w:lang w:val="en-US" w:eastAsia="zh-CN"/>
              </w:rPr>
            </w:pPr>
            <w:r>
              <w:rPr>
                <w:rFonts w:hint="eastAsia" w:ascii="仿宋_GB2312" w:hAnsi="仿宋_GB2312" w:eastAsia="仿宋_GB2312" w:cs="仿宋_GB2312"/>
                <w:b/>
                <w:bCs/>
                <w:color w:val="000000"/>
                <w:sz w:val="24"/>
                <w:szCs w:val="24"/>
                <w:shd w:val="clear" w:color="auto" w:fill="auto"/>
                <w:lang w:val="en-US" w:eastAsia="zh-CN"/>
              </w:rPr>
              <w:t>主要违规事实</w:t>
            </w:r>
          </w:p>
        </w:tc>
        <w:tc>
          <w:tcPr>
            <w:tcW w:w="1170" w:type="dxa"/>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bCs/>
                <w:color w:val="000000"/>
                <w:sz w:val="24"/>
                <w:szCs w:val="24"/>
                <w:shd w:val="clear" w:color="auto" w:fill="auto"/>
                <w:lang w:val="en-US" w:eastAsia="zh-CN"/>
              </w:rPr>
            </w:pPr>
            <w:r>
              <w:rPr>
                <w:rFonts w:hint="eastAsia" w:ascii="仿宋_GB2312" w:hAnsi="仿宋_GB2312" w:eastAsia="仿宋_GB2312" w:cs="仿宋_GB2312"/>
                <w:b/>
                <w:bCs/>
                <w:color w:val="000000"/>
                <w:sz w:val="24"/>
                <w:szCs w:val="24"/>
                <w:shd w:val="clear" w:color="auto" w:fill="auto"/>
                <w:lang w:val="en-US" w:eastAsia="zh-CN"/>
              </w:rPr>
              <w:t>处理意见</w:t>
            </w:r>
          </w:p>
        </w:tc>
        <w:tc>
          <w:tcPr>
            <w:tcW w:w="662" w:type="dxa"/>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000000"/>
                <w:sz w:val="24"/>
                <w:szCs w:val="24"/>
                <w:shd w:val="clear" w:color="auto" w:fill="auto"/>
                <w:lang w:val="en-US" w:eastAsia="zh-CN"/>
              </w:rPr>
            </w:pPr>
            <w:r>
              <w:rPr>
                <w:rFonts w:hint="eastAsia" w:ascii="仿宋_GB2312" w:hAnsi="仿宋_GB2312" w:eastAsia="仿宋_GB2312" w:cs="仿宋_GB2312"/>
                <w:b/>
                <w:bCs/>
                <w:color w:val="000000"/>
                <w:sz w:val="24"/>
                <w:szCs w:val="24"/>
                <w:shd w:val="clear" w:color="auto" w:fil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417" w:hRule="exact"/>
        </w:trPr>
        <w:tc>
          <w:tcPr>
            <w:tcW w:w="7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德化</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核工业华南二九四工程物探公司</w:t>
            </w:r>
          </w:p>
        </w:tc>
        <w:tc>
          <w:tcPr>
            <w:tcW w:w="36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在德化县某项目进行基桩钻芯检测时，涉嫌出具虚假的检测数据。</w:t>
            </w:r>
          </w:p>
        </w:tc>
        <w:tc>
          <w:tcPr>
            <w:tcW w:w="11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立案查处并实施差异化监管</w:t>
            </w:r>
          </w:p>
        </w:tc>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417" w:hRule="exact"/>
        </w:trPr>
        <w:tc>
          <w:tcPr>
            <w:tcW w:w="7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德化</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福建中闽中正检测科技有限公司</w:t>
            </w:r>
          </w:p>
        </w:tc>
        <w:tc>
          <w:tcPr>
            <w:tcW w:w="36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在德化县某项目进行基桩检测中，涉嫌使用不能满足所开展建设工程质量检测活动要求的检测人员。</w:t>
            </w:r>
          </w:p>
        </w:tc>
        <w:tc>
          <w:tcPr>
            <w:tcW w:w="11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立案查处并实施差异化监管</w:t>
            </w:r>
          </w:p>
        </w:tc>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417" w:hRule="exact"/>
        </w:trPr>
        <w:tc>
          <w:tcPr>
            <w:tcW w:w="7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德化</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俞正忠</w:t>
            </w:r>
          </w:p>
        </w:tc>
        <w:tc>
          <w:tcPr>
            <w:tcW w:w="36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在德化县某项目涉嫌同时受聘于核工业华南二九四工程物探有限公司、福建中闽中正检测科技有限公司两家检测机构。</w:t>
            </w:r>
          </w:p>
        </w:tc>
        <w:tc>
          <w:tcPr>
            <w:tcW w:w="11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立案查处并实施差异化监管</w:t>
            </w:r>
          </w:p>
        </w:tc>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417" w:hRule="exact"/>
        </w:trPr>
        <w:tc>
          <w:tcPr>
            <w:tcW w:w="7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安溪</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福建星广晟工程技术有限公司</w:t>
            </w:r>
          </w:p>
        </w:tc>
        <w:tc>
          <w:tcPr>
            <w:tcW w:w="36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在安溪县某项目基桩静载检测中，涉嫌使用不能满足所开展建设工程质量检测活动要求的检测人员和出具虚假检测数据。</w:t>
            </w:r>
          </w:p>
        </w:tc>
        <w:tc>
          <w:tcPr>
            <w:tcW w:w="11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立案查处并实施差异化监管</w:t>
            </w:r>
          </w:p>
        </w:tc>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省厅飞行检查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417" w:hRule="exact"/>
        </w:trPr>
        <w:tc>
          <w:tcPr>
            <w:tcW w:w="7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安溪</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福建华航建筑工程检测有限公司</w:t>
            </w:r>
          </w:p>
        </w:tc>
        <w:tc>
          <w:tcPr>
            <w:tcW w:w="36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在安溪县某项目基桩静载检测中，涉嫌伪造虚假检测数据。</w:t>
            </w:r>
          </w:p>
        </w:tc>
        <w:tc>
          <w:tcPr>
            <w:tcW w:w="11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立案查处并实施差异化监管</w:t>
            </w:r>
          </w:p>
        </w:tc>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417" w:hRule="exact"/>
        </w:trPr>
        <w:tc>
          <w:tcPr>
            <w:tcW w:w="7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6</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惠安</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福州市建筑工程检测中心有限公司</w:t>
            </w:r>
          </w:p>
        </w:tc>
        <w:tc>
          <w:tcPr>
            <w:tcW w:w="36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在惠安县某项目基桩低应变检测中，涉嫌使用不能满足所开展建设工程质量检测活动要求的检测人员。</w:t>
            </w:r>
          </w:p>
        </w:tc>
        <w:tc>
          <w:tcPr>
            <w:tcW w:w="11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立案查处并实施差异化监管</w:t>
            </w:r>
          </w:p>
        </w:tc>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u w:val="none"/>
                <w:lang w:val="en-US" w:eastAsia="zh-CN"/>
              </w:rPr>
            </w:pPr>
          </w:p>
        </w:tc>
      </w:tr>
    </w:tbl>
    <w:p>
      <w:pPr>
        <w:spacing w:line="500" w:lineRule="exact"/>
        <w:ind w:right="246" w:rightChars="129"/>
        <w:jc w:val="center"/>
        <w:rPr>
          <w:rFonts w:hint="eastAsia" w:ascii="宋体" w:hAnsi="宋体" w:eastAsia="宋体" w:cs="宋体"/>
          <w:b/>
          <w:sz w:val="44"/>
          <w:szCs w:val="44"/>
          <w:lang w:val="en-US" w:eastAsia="zh-CN"/>
        </w:rPr>
        <w:sectPr>
          <w:footerReference r:id="rId3" w:type="default"/>
          <w:pgSz w:w="11906" w:h="16838"/>
          <w:pgMar w:top="2098" w:right="1644" w:bottom="1701" w:left="1701" w:header="851" w:footer="992" w:gutter="0"/>
          <w:pgNumType w:fmt="numberInDash"/>
          <w:cols w:space="720" w:num="1"/>
          <w:docGrid w:type="linesAndChars" w:linePitch="579" w:charSpace="-4046"/>
        </w:sectPr>
      </w:pPr>
    </w:p>
    <w:p>
      <w:pPr>
        <w:spacing w:line="500" w:lineRule="exact"/>
        <w:ind w:right="246" w:rightChars="12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附件2</w:t>
      </w:r>
    </w:p>
    <w:p>
      <w:pPr>
        <w:spacing w:line="500" w:lineRule="exact"/>
        <w:ind w:right="246" w:rightChars="129"/>
        <w:rPr>
          <w:rFonts w:hint="eastAsia" w:ascii="黑体" w:hAnsi="黑体" w:eastAsia="黑体" w:cs="黑体"/>
          <w:color w:val="auto"/>
          <w:sz w:val="32"/>
          <w:szCs w:val="32"/>
          <w:u w:val="none"/>
          <w:lang w:val="en-US" w:eastAsia="zh-CN"/>
        </w:rPr>
      </w:pPr>
    </w:p>
    <w:p>
      <w:pPr>
        <w:spacing w:line="500" w:lineRule="exact"/>
        <w:ind w:right="246" w:rightChars="129"/>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列入重点监管对象的检测机构及人员名单</w:t>
      </w:r>
    </w:p>
    <w:p>
      <w:pPr>
        <w:spacing w:line="500" w:lineRule="exact"/>
        <w:ind w:right="246" w:rightChars="129"/>
        <w:jc w:val="center"/>
        <w:rPr>
          <w:rFonts w:hint="eastAsia" w:ascii="宋体" w:hAnsi="宋体" w:eastAsia="宋体" w:cs="宋体"/>
          <w:b/>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81"/>
        <w:gridCol w:w="5310"/>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281" w:type="dxa"/>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000000"/>
                <w:sz w:val="28"/>
                <w:szCs w:val="28"/>
                <w:shd w:val="clear" w:color="auto" w:fill="auto"/>
                <w:lang w:val="en-US" w:eastAsia="zh-CN"/>
              </w:rPr>
            </w:pPr>
            <w:r>
              <w:rPr>
                <w:rFonts w:hint="eastAsia" w:ascii="仿宋_GB2312" w:hAnsi="仿宋_GB2312" w:eastAsia="仿宋_GB2312" w:cs="仿宋_GB2312"/>
                <w:b/>
                <w:bCs/>
                <w:color w:val="000000"/>
                <w:sz w:val="28"/>
                <w:szCs w:val="28"/>
                <w:shd w:val="clear" w:color="auto" w:fill="auto"/>
                <w:lang w:val="en-US" w:eastAsia="zh-CN"/>
              </w:rPr>
              <w:t>序号</w:t>
            </w:r>
          </w:p>
        </w:tc>
        <w:tc>
          <w:tcPr>
            <w:tcW w:w="5310" w:type="dxa"/>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000000"/>
                <w:sz w:val="28"/>
                <w:szCs w:val="28"/>
                <w:shd w:val="clear" w:color="auto" w:fill="auto"/>
                <w:lang w:val="en-US" w:eastAsia="zh-CN"/>
              </w:rPr>
            </w:pPr>
            <w:r>
              <w:rPr>
                <w:rFonts w:hint="eastAsia" w:ascii="仿宋_GB2312" w:hAnsi="仿宋_GB2312" w:eastAsia="仿宋_GB2312" w:cs="仿宋_GB2312"/>
                <w:b/>
                <w:bCs/>
                <w:color w:val="000000"/>
                <w:sz w:val="28"/>
                <w:szCs w:val="28"/>
                <w:shd w:val="clear" w:color="auto" w:fill="auto"/>
                <w:lang w:val="en-US" w:eastAsia="zh-CN"/>
              </w:rPr>
              <w:t>检测机构</w:t>
            </w:r>
          </w:p>
        </w:tc>
        <w:tc>
          <w:tcPr>
            <w:tcW w:w="2186" w:type="dxa"/>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000000"/>
                <w:sz w:val="28"/>
                <w:szCs w:val="28"/>
                <w:shd w:val="clear" w:color="auto" w:fill="auto"/>
                <w:lang w:val="en-US" w:eastAsia="zh-CN"/>
              </w:rPr>
            </w:pPr>
            <w:r>
              <w:rPr>
                <w:rFonts w:hint="eastAsia" w:ascii="仿宋_GB2312" w:hAnsi="仿宋_GB2312" w:eastAsia="仿宋_GB2312" w:cs="仿宋_GB2312"/>
                <w:b/>
                <w:bCs/>
                <w:color w:val="000000"/>
                <w:sz w:val="28"/>
                <w:szCs w:val="28"/>
                <w:shd w:val="clear" w:color="auto" w:fil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531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核工业华南二九四工程物探公司</w:t>
            </w:r>
          </w:p>
        </w:tc>
        <w:tc>
          <w:tcPr>
            <w:tcW w:w="21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w:t>
            </w:r>
          </w:p>
        </w:tc>
        <w:tc>
          <w:tcPr>
            <w:tcW w:w="531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福建中闽中正检测科技有限公司</w:t>
            </w:r>
          </w:p>
        </w:tc>
        <w:tc>
          <w:tcPr>
            <w:tcW w:w="21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p>
        </w:tc>
        <w:tc>
          <w:tcPr>
            <w:tcW w:w="531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福建星广晟工程技术有限公司</w:t>
            </w:r>
          </w:p>
        </w:tc>
        <w:tc>
          <w:tcPr>
            <w:tcW w:w="21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w:t>
            </w:r>
          </w:p>
        </w:tc>
        <w:tc>
          <w:tcPr>
            <w:tcW w:w="531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福建华航建筑工程检测有限公司</w:t>
            </w:r>
          </w:p>
        </w:tc>
        <w:tc>
          <w:tcPr>
            <w:tcW w:w="21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5</w:t>
            </w:r>
          </w:p>
        </w:tc>
        <w:tc>
          <w:tcPr>
            <w:tcW w:w="531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福州市建筑工程检测中心有限公司</w:t>
            </w:r>
          </w:p>
        </w:tc>
        <w:tc>
          <w:tcPr>
            <w:tcW w:w="21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trPr>
        <w:tc>
          <w:tcPr>
            <w:tcW w:w="1281" w:type="dxa"/>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000000"/>
                <w:kern w:val="2"/>
                <w:sz w:val="28"/>
                <w:szCs w:val="28"/>
                <w:shd w:val="clear" w:color="auto" w:fill="auto"/>
                <w:lang w:val="en-US" w:eastAsia="zh-CN" w:bidi="ar-SA"/>
              </w:rPr>
            </w:pPr>
            <w:r>
              <w:rPr>
                <w:rFonts w:hint="eastAsia" w:ascii="仿宋_GB2312" w:hAnsi="仿宋_GB2312" w:eastAsia="仿宋_GB2312" w:cs="仿宋_GB2312"/>
                <w:b/>
                <w:bCs/>
                <w:color w:val="000000"/>
                <w:sz w:val="28"/>
                <w:szCs w:val="28"/>
                <w:shd w:val="clear" w:color="auto" w:fill="auto"/>
                <w:lang w:val="en-US" w:eastAsia="zh-CN"/>
              </w:rPr>
              <w:t>序号</w:t>
            </w:r>
          </w:p>
        </w:tc>
        <w:tc>
          <w:tcPr>
            <w:tcW w:w="5310" w:type="dxa"/>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000000"/>
                <w:kern w:val="2"/>
                <w:sz w:val="28"/>
                <w:szCs w:val="28"/>
                <w:shd w:val="clear" w:color="auto" w:fill="auto"/>
                <w:lang w:val="en-US" w:eastAsia="zh-CN" w:bidi="ar-SA"/>
              </w:rPr>
            </w:pPr>
            <w:r>
              <w:rPr>
                <w:rFonts w:hint="eastAsia" w:ascii="仿宋_GB2312" w:hAnsi="仿宋_GB2312" w:eastAsia="仿宋_GB2312" w:cs="仿宋_GB2312"/>
                <w:b/>
                <w:bCs/>
                <w:color w:val="000000"/>
                <w:sz w:val="28"/>
                <w:szCs w:val="28"/>
                <w:shd w:val="clear" w:color="auto" w:fill="auto"/>
                <w:lang w:val="en-US" w:eastAsia="zh-CN"/>
              </w:rPr>
              <w:t>相关检测人员</w:t>
            </w:r>
          </w:p>
        </w:tc>
        <w:tc>
          <w:tcPr>
            <w:tcW w:w="2186" w:type="dxa"/>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000000"/>
                <w:kern w:val="2"/>
                <w:sz w:val="28"/>
                <w:szCs w:val="28"/>
                <w:shd w:val="clear" w:color="auto" w:fill="auto"/>
                <w:lang w:val="en-US" w:eastAsia="zh-CN" w:bidi="ar-SA"/>
              </w:rPr>
            </w:pPr>
            <w:r>
              <w:rPr>
                <w:rFonts w:hint="eastAsia" w:ascii="仿宋_GB2312" w:hAnsi="仿宋_GB2312" w:eastAsia="仿宋_GB2312" w:cs="仿宋_GB2312"/>
                <w:b/>
                <w:bCs/>
                <w:color w:val="000000"/>
                <w:sz w:val="28"/>
                <w:szCs w:val="28"/>
                <w:shd w:val="clear" w:color="auto" w:fil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w:t>
            </w:r>
          </w:p>
        </w:tc>
        <w:tc>
          <w:tcPr>
            <w:tcW w:w="531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黄浩（4228021989****6097）</w:t>
            </w:r>
          </w:p>
        </w:tc>
        <w:tc>
          <w:tcPr>
            <w:tcW w:w="21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w:t>
            </w:r>
          </w:p>
        </w:tc>
        <w:tc>
          <w:tcPr>
            <w:tcW w:w="531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俞正忠（4228021972****6077）</w:t>
            </w:r>
          </w:p>
        </w:tc>
        <w:tc>
          <w:tcPr>
            <w:tcW w:w="21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w:t>
            </w:r>
          </w:p>
        </w:tc>
        <w:tc>
          <w:tcPr>
            <w:tcW w:w="531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陈鹏程</w:t>
            </w:r>
            <w:r>
              <w:rPr>
                <w:rFonts w:hint="default" w:ascii="仿宋_GB2312" w:hAnsi="Times New Roman" w:eastAsia="仿宋_GB2312" w:cs="Times New Roman"/>
                <w:sz w:val="28"/>
                <w:szCs w:val="28"/>
                <w:lang w:val="en" w:eastAsia="zh-CN"/>
              </w:rPr>
              <w:t>（3505211996****7510）</w:t>
            </w:r>
          </w:p>
        </w:tc>
        <w:tc>
          <w:tcPr>
            <w:tcW w:w="21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w:t>
            </w:r>
          </w:p>
        </w:tc>
        <w:tc>
          <w:tcPr>
            <w:tcW w:w="531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詹明辉</w:t>
            </w:r>
            <w:r>
              <w:rPr>
                <w:rFonts w:hint="default" w:ascii="仿宋_GB2312" w:hAnsi="Times New Roman" w:eastAsia="仿宋_GB2312" w:cs="Times New Roman"/>
                <w:sz w:val="28"/>
                <w:szCs w:val="28"/>
                <w:lang w:val="en" w:eastAsia="zh-CN"/>
              </w:rPr>
              <w:t>（3505052003</w:t>
            </w:r>
            <w:r>
              <w:rPr>
                <w:rFonts w:hint="eastAsia" w:ascii="仿宋_GB2312" w:hAnsi="Times New Roman" w:eastAsia="仿宋_GB2312" w:cs="Times New Roman"/>
                <w:sz w:val="28"/>
                <w:szCs w:val="28"/>
                <w:lang w:val="en-US" w:eastAsia="zh-CN"/>
              </w:rPr>
              <w:t>****</w:t>
            </w:r>
            <w:r>
              <w:rPr>
                <w:rFonts w:hint="default" w:ascii="仿宋_GB2312" w:hAnsi="Times New Roman" w:eastAsia="仿宋_GB2312" w:cs="Times New Roman"/>
                <w:sz w:val="28"/>
                <w:szCs w:val="28"/>
                <w:lang w:val="en" w:eastAsia="zh-CN"/>
              </w:rPr>
              <w:t>7576）</w:t>
            </w:r>
          </w:p>
        </w:tc>
        <w:tc>
          <w:tcPr>
            <w:tcW w:w="21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w:t>
            </w:r>
          </w:p>
        </w:tc>
        <w:tc>
          <w:tcPr>
            <w:tcW w:w="531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Times New Roman" w:eastAsia="仿宋_GB2312" w:cs="Times New Roman"/>
                <w:sz w:val="28"/>
                <w:szCs w:val="28"/>
                <w:lang w:val="en-US" w:eastAsia="zh-CN"/>
              </w:rPr>
              <w:t>柯海升（3505211992****7538）</w:t>
            </w:r>
          </w:p>
        </w:tc>
        <w:tc>
          <w:tcPr>
            <w:tcW w:w="21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exact"/>
        </w:trPr>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w:t>
            </w:r>
          </w:p>
        </w:tc>
        <w:tc>
          <w:tcPr>
            <w:tcW w:w="531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黄诗聪（3505831992****8357）</w:t>
            </w:r>
          </w:p>
        </w:tc>
        <w:tc>
          <w:tcPr>
            <w:tcW w:w="21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w:t>
            </w:r>
          </w:p>
        </w:tc>
        <w:tc>
          <w:tcPr>
            <w:tcW w:w="531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陈立鹏（1311271983****4357）</w:t>
            </w:r>
          </w:p>
        </w:tc>
        <w:tc>
          <w:tcPr>
            <w:tcW w:w="21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w:t>
            </w:r>
          </w:p>
        </w:tc>
        <w:tc>
          <w:tcPr>
            <w:tcW w:w="531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张俊杰（3522291993****3515）</w:t>
            </w:r>
          </w:p>
        </w:tc>
        <w:tc>
          <w:tcPr>
            <w:tcW w:w="21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9</w:t>
            </w:r>
          </w:p>
        </w:tc>
        <w:tc>
          <w:tcPr>
            <w:tcW w:w="531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许朝修（3501221989****4635）</w:t>
            </w:r>
          </w:p>
        </w:tc>
        <w:tc>
          <w:tcPr>
            <w:tcW w:w="21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10</w:t>
            </w:r>
          </w:p>
        </w:tc>
        <w:tc>
          <w:tcPr>
            <w:tcW w:w="531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郑晨曦（3501221994****2113）</w:t>
            </w:r>
          </w:p>
        </w:tc>
        <w:tc>
          <w:tcPr>
            <w:tcW w:w="21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8"/>
                <w:szCs w:val="28"/>
                <w:lang w:val="en-US" w:eastAsia="zh-CN"/>
              </w:rPr>
            </w:pPr>
          </w:p>
        </w:tc>
      </w:tr>
    </w:tbl>
    <w:p>
      <w:pPr>
        <w:spacing w:line="500" w:lineRule="exact"/>
        <w:ind w:right="246" w:rightChars="129"/>
        <w:jc w:val="center"/>
        <w:rPr>
          <w:rFonts w:hint="eastAsia" w:ascii="宋体" w:hAnsi="宋体" w:eastAsia="宋体" w:cs="宋体"/>
          <w:b/>
          <w:sz w:val="44"/>
          <w:szCs w:val="44"/>
          <w:lang w:val="en-US" w:eastAsia="zh-CN"/>
        </w:rPr>
      </w:pPr>
    </w:p>
    <w:p>
      <w:pPr>
        <w:spacing w:line="500" w:lineRule="exact"/>
        <w:ind w:right="246" w:rightChars="129"/>
        <w:jc w:val="both"/>
        <w:rPr>
          <w:rFonts w:hint="eastAsia" w:ascii="宋体" w:hAnsi="宋体" w:eastAsia="宋体" w:cs="宋体"/>
          <w:b/>
          <w:sz w:val="44"/>
          <w:szCs w:val="44"/>
          <w:lang w:val="en-US" w:eastAsia="zh-CN"/>
        </w:rPr>
        <w:sectPr>
          <w:pgSz w:w="11906" w:h="16838"/>
          <w:pgMar w:top="2098" w:right="1644" w:bottom="1701" w:left="1701" w:header="851" w:footer="992" w:gutter="0"/>
          <w:pgNumType w:fmt="numberInDash"/>
          <w:cols w:space="720" w:num="1"/>
          <w:docGrid w:type="linesAndChars" w:linePitch="579" w:charSpace="-4046"/>
        </w:sectPr>
      </w:pPr>
    </w:p>
    <w:p>
      <w:pPr>
        <w:spacing w:line="500" w:lineRule="exact"/>
        <w:ind w:right="246" w:rightChars="12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附件3</w:t>
      </w:r>
    </w:p>
    <w:p>
      <w:pPr>
        <w:spacing w:line="500" w:lineRule="exact"/>
        <w:ind w:right="246" w:rightChars="129"/>
        <w:rPr>
          <w:rFonts w:hint="eastAsia" w:ascii="宋体" w:hAnsi="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2023年上半年工程检测机构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en-US" w:eastAsia="zh-CN"/>
        </w:rPr>
      </w:pPr>
      <w:r>
        <w:rPr>
          <w:rFonts w:hint="eastAsia" w:ascii="宋体" w:hAnsi="宋体" w:eastAsia="宋体" w:cs="宋体"/>
          <w:b/>
          <w:sz w:val="44"/>
          <w:szCs w:val="44"/>
          <w:lang w:val="en-US" w:eastAsia="zh-CN"/>
        </w:rPr>
        <w:t>专项检查评分情况</w:t>
      </w:r>
    </w:p>
    <w:p>
      <w:pPr>
        <w:keepNext w:val="0"/>
        <w:keepLines w:val="0"/>
        <w:pageBreakBefore w:val="0"/>
        <w:widowControl w:val="0"/>
        <w:kinsoku/>
        <w:wordWrap/>
        <w:overflowPunct/>
        <w:topLinePunct w:val="0"/>
        <w:autoSpaceDE/>
        <w:autoSpaceDN/>
        <w:bidi w:val="0"/>
        <w:adjustRightInd/>
        <w:snapToGrid/>
        <w:spacing w:after="292" w:afterLines="50" w:line="560" w:lineRule="exact"/>
        <w:jc w:val="center"/>
        <w:textAlignment w:val="auto"/>
        <w:rPr>
          <w:rFonts w:hint="eastAsia" w:ascii="宋体" w:hAnsi="宋体"/>
          <w:b/>
          <w:sz w:val="44"/>
          <w:szCs w:val="44"/>
          <w:lang w:val="en-US" w:eastAsia="zh-CN"/>
        </w:rPr>
      </w:pPr>
      <w:r>
        <w:rPr>
          <w:rFonts w:hint="eastAsia" w:ascii="楷体_GB2312" w:hAnsi="楷体_GB2312" w:eastAsia="楷体_GB2312" w:cs="楷体_GB2312"/>
          <w:b/>
          <w:sz w:val="36"/>
          <w:szCs w:val="36"/>
          <w:lang w:val="en-US" w:eastAsia="zh-CN"/>
        </w:rPr>
        <w:t>（见证取样检测）</w:t>
      </w:r>
    </w:p>
    <w:tbl>
      <w:tblPr>
        <w:tblStyle w:val="3"/>
        <w:tblW w:w="9300" w:type="dxa"/>
        <w:tblInd w:w="-165" w:type="dxa"/>
        <w:tblLayout w:type="autofit"/>
        <w:tblCellMar>
          <w:top w:w="0" w:type="dxa"/>
          <w:left w:w="0" w:type="dxa"/>
          <w:bottom w:w="0" w:type="dxa"/>
          <w:right w:w="0" w:type="dxa"/>
        </w:tblCellMar>
      </w:tblPr>
      <w:tblGrid>
        <w:gridCol w:w="740"/>
        <w:gridCol w:w="3873"/>
        <w:gridCol w:w="1658"/>
        <w:gridCol w:w="1552"/>
        <w:gridCol w:w="1477"/>
      </w:tblGrid>
      <w:tr>
        <w:tblPrEx>
          <w:tblCellMar>
            <w:top w:w="0" w:type="dxa"/>
            <w:left w:w="0" w:type="dxa"/>
            <w:bottom w:w="0" w:type="dxa"/>
            <w:right w:w="0" w:type="dxa"/>
          </w:tblCellMar>
        </w:tblPrEx>
        <w:trPr>
          <w:trHeight w:val="567" w:hRule="atLeast"/>
        </w:trPr>
        <w:tc>
          <w:tcPr>
            <w:tcW w:w="740"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序号</w:t>
            </w:r>
          </w:p>
        </w:tc>
        <w:tc>
          <w:tcPr>
            <w:tcW w:w="3873"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4"/>
                <w:lang w:val="en-US" w:eastAsia="zh-CN"/>
              </w:rPr>
            </w:pPr>
            <w:r>
              <w:rPr>
                <w:rFonts w:hint="eastAsia" w:ascii="宋体" w:hAnsi="宋体" w:eastAsia="宋体" w:cs="宋体"/>
                <w:b/>
                <w:color w:val="000000"/>
                <w:kern w:val="0"/>
                <w:sz w:val="24"/>
                <w:lang w:val="en-US" w:eastAsia="zh-CN" w:bidi="ar"/>
              </w:rPr>
              <w:t>工程质量检测机构</w:t>
            </w:r>
          </w:p>
        </w:tc>
        <w:tc>
          <w:tcPr>
            <w:tcW w:w="1658"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val="en-US" w:eastAsia="zh-CN" w:bidi="ar"/>
              </w:rPr>
              <w:t>企业或驻泉公司</w:t>
            </w:r>
            <w:r>
              <w:rPr>
                <w:rFonts w:hint="eastAsia" w:ascii="宋体" w:hAnsi="宋体" w:eastAsia="宋体" w:cs="宋体"/>
                <w:b/>
                <w:color w:val="000000"/>
                <w:kern w:val="0"/>
                <w:sz w:val="24"/>
                <w:lang w:bidi="ar"/>
              </w:rPr>
              <w:t>所在地</w:t>
            </w:r>
          </w:p>
        </w:tc>
        <w:tc>
          <w:tcPr>
            <w:tcW w:w="1552"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检查得分</w:t>
            </w:r>
          </w:p>
        </w:tc>
        <w:tc>
          <w:tcPr>
            <w:tcW w:w="1477"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备注</w:t>
            </w:r>
          </w:p>
        </w:tc>
      </w:tr>
      <w:tr>
        <w:tblPrEx>
          <w:tblCellMar>
            <w:top w:w="0" w:type="dxa"/>
            <w:left w:w="0" w:type="dxa"/>
            <w:bottom w:w="0" w:type="dxa"/>
            <w:right w:w="0" w:type="dxa"/>
          </w:tblCellMar>
        </w:tblPrEx>
        <w:trPr>
          <w:trHeight w:val="567" w:hRule="atLeast"/>
        </w:trPr>
        <w:tc>
          <w:tcPr>
            <w:tcW w:w="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泉州市恒晟工程检测有限公司</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永春县</w:t>
            </w:r>
          </w:p>
        </w:tc>
        <w:tc>
          <w:tcPr>
            <w:tcW w:w="1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87.5</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color w:val="000000"/>
                <w:sz w:val="24"/>
              </w:rPr>
            </w:pPr>
          </w:p>
        </w:tc>
      </w:tr>
      <w:tr>
        <w:tblPrEx>
          <w:tblCellMar>
            <w:top w:w="0" w:type="dxa"/>
            <w:left w:w="0" w:type="dxa"/>
            <w:bottom w:w="0" w:type="dxa"/>
            <w:right w:w="0" w:type="dxa"/>
          </w:tblCellMar>
        </w:tblPrEx>
        <w:trPr>
          <w:trHeight w:val="567" w:hRule="atLeast"/>
        </w:trPr>
        <w:tc>
          <w:tcPr>
            <w:tcW w:w="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w:t>
            </w: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福建华诚工程研究院有限公司</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丰泽区</w:t>
            </w:r>
          </w:p>
        </w:tc>
        <w:tc>
          <w:tcPr>
            <w:tcW w:w="1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85</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color w:val="000000"/>
                <w:sz w:val="24"/>
              </w:rPr>
            </w:pPr>
          </w:p>
        </w:tc>
      </w:tr>
      <w:tr>
        <w:tblPrEx>
          <w:tblCellMar>
            <w:top w:w="0" w:type="dxa"/>
            <w:left w:w="0" w:type="dxa"/>
            <w:bottom w:w="0" w:type="dxa"/>
            <w:right w:w="0" w:type="dxa"/>
          </w:tblCellMar>
        </w:tblPrEx>
        <w:trPr>
          <w:trHeight w:val="567" w:hRule="atLeast"/>
        </w:trPr>
        <w:tc>
          <w:tcPr>
            <w:tcW w:w="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w:t>
            </w: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福建省闻安工程技术有限公司</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泉州台商投资区</w:t>
            </w:r>
          </w:p>
        </w:tc>
        <w:tc>
          <w:tcPr>
            <w:tcW w:w="1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83.3</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color w:val="000000"/>
                <w:sz w:val="24"/>
              </w:rPr>
            </w:pPr>
          </w:p>
        </w:tc>
      </w:tr>
      <w:tr>
        <w:tblPrEx>
          <w:tblCellMar>
            <w:top w:w="0" w:type="dxa"/>
            <w:left w:w="0" w:type="dxa"/>
            <w:bottom w:w="0" w:type="dxa"/>
            <w:right w:w="0" w:type="dxa"/>
          </w:tblCellMar>
        </w:tblPrEx>
        <w:trPr>
          <w:trHeight w:val="567" w:hRule="atLeast"/>
        </w:trPr>
        <w:tc>
          <w:tcPr>
            <w:tcW w:w="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福建省名郎工程质量检测有限公司</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安溪县</w:t>
            </w:r>
          </w:p>
        </w:tc>
        <w:tc>
          <w:tcPr>
            <w:tcW w:w="1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82.5</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color w:val="000000"/>
                <w:sz w:val="24"/>
              </w:rPr>
            </w:pPr>
          </w:p>
        </w:tc>
      </w:tr>
      <w:tr>
        <w:tblPrEx>
          <w:tblCellMar>
            <w:top w:w="0" w:type="dxa"/>
            <w:left w:w="0" w:type="dxa"/>
            <w:bottom w:w="0" w:type="dxa"/>
            <w:right w:w="0" w:type="dxa"/>
          </w:tblCellMar>
        </w:tblPrEx>
        <w:trPr>
          <w:trHeight w:val="567" w:hRule="atLeast"/>
        </w:trPr>
        <w:tc>
          <w:tcPr>
            <w:tcW w:w="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w:t>
            </w: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泉州永实工程质量检测有限公司</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晋江市</w:t>
            </w:r>
          </w:p>
        </w:tc>
        <w:tc>
          <w:tcPr>
            <w:tcW w:w="1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81.6</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color w:val="000000"/>
                <w:sz w:val="24"/>
              </w:rPr>
            </w:pPr>
          </w:p>
        </w:tc>
      </w:tr>
      <w:tr>
        <w:tblPrEx>
          <w:tblCellMar>
            <w:top w:w="0" w:type="dxa"/>
            <w:left w:w="0" w:type="dxa"/>
            <w:bottom w:w="0" w:type="dxa"/>
            <w:right w:w="0" w:type="dxa"/>
          </w:tblCellMar>
        </w:tblPrEx>
        <w:trPr>
          <w:trHeight w:val="567" w:hRule="atLeast"/>
        </w:trPr>
        <w:tc>
          <w:tcPr>
            <w:tcW w:w="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w:t>
            </w: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泉州永盛工程质量检测有限公司</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泉州台商投资区</w:t>
            </w:r>
          </w:p>
        </w:tc>
        <w:tc>
          <w:tcPr>
            <w:tcW w:w="1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80.2</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color w:val="000000"/>
                <w:sz w:val="24"/>
              </w:rPr>
            </w:pPr>
          </w:p>
        </w:tc>
      </w:tr>
      <w:tr>
        <w:tblPrEx>
          <w:tblCellMar>
            <w:top w:w="0" w:type="dxa"/>
            <w:left w:w="0" w:type="dxa"/>
            <w:bottom w:w="0" w:type="dxa"/>
            <w:right w:w="0" w:type="dxa"/>
          </w:tblCellMar>
        </w:tblPrEx>
        <w:trPr>
          <w:trHeight w:val="567" w:hRule="atLeast"/>
        </w:trPr>
        <w:tc>
          <w:tcPr>
            <w:tcW w:w="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w:t>
            </w: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泉州市德安工程检测有限公司</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泉州台商投资区</w:t>
            </w:r>
          </w:p>
        </w:tc>
        <w:tc>
          <w:tcPr>
            <w:tcW w:w="1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80.2</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color w:val="000000"/>
                <w:sz w:val="24"/>
              </w:rPr>
            </w:pPr>
          </w:p>
        </w:tc>
      </w:tr>
      <w:tr>
        <w:tblPrEx>
          <w:tblCellMar>
            <w:top w:w="0" w:type="dxa"/>
            <w:left w:w="0" w:type="dxa"/>
            <w:bottom w:w="0" w:type="dxa"/>
            <w:right w:w="0" w:type="dxa"/>
          </w:tblCellMar>
        </w:tblPrEx>
        <w:trPr>
          <w:trHeight w:val="567" w:hRule="atLeast"/>
        </w:trPr>
        <w:tc>
          <w:tcPr>
            <w:tcW w:w="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w:t>
            </w: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泉州科正建设工程检测有限公司</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南安市</w:t>
            </w:r>
          </w:p>
        </w:tc>
        <w:tc>
          <w:tcPr>
            <w:tcW w:w="1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79.8</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color w:val="000000"/>
                <w:sz w:val="24"/>
              </w:rPr>
            </w:pPr>
          </w:p>
        </w:tc>
      </w:tr>
      <w:tr>
        <w:tblPrEx>
          <w:tblCellMar>
            <w:top w:w="0" w:type="dxa"/>
            <w:left w:w="0" w:type="dxa"/>
            <w:bottom w:w="0" w:type="dxa"/>
            <w:right w:w="0" w:type="dxa"/>
          </w:tblCellMar>
        </w:tblPrEx>
        <w:trPr>
          <w:trHeight w:val="567" w:hRule="atLeast"/>
        </w:trPr>
        <w:tc>
          <w:tcPr>
            <w:tcW w:w="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w:t>
            </w: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福建建振工程技术集团有限公司</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泉州台商投资区</w:t>
            </w:r>
          </w:p>
        </w:tc>
        <w:tc>
          <w:tcPr>
            <w:tcW w:w="1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79.2</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color w:val="000000"/>
                <w:sz w:val="24"/>
              </w:rPr>
            </w:pPr>
          </w:p>
        </w:tc>
      </w:tr>
      <w:tr>
        <w:tblPrEx>
          <w:tblCellMar>
            <w:top w:w="0" w:type="dxa"/>
            <w:left w:w="0" w:type="dxa"/>
            <w:bottom w:w="0" w:type="dxa"/>
            <w:right w:w="0" w:type="dxa"/>
          </w:tblCellMar>
        </w:tblPrEx>
        <w:trPr>
          <w:trHeight w:val="567" w:hRule="atLeast"/>
        </w:trPr>
        <w:tc>
          <w:tcPr>
            <w:tcW w:w="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w:t>
            </w: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福建品尚工程技术有限公司</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泉州台商投资区</w:t>
            </w:r>
          </w:p>
        </w:tc>
        <w:tc>
          <w:tcPr>
            <w:tcW w:w="1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79</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color w:val="000000"/>
                <w:sz w:val="24"/>
              </w:rPr>
            </w:pPr>
          </w:p>
        </w:tc>
      </w:tr>
      <w:tr>
        <w:tblPrEx>
          <w:tblCellMar>
            <w:top w:w="0" w:type="dxa"/>
            <w:left w:w="0" w:type="dxa"/>
            <w:bottom w:w="0" w:type="dxa"/>
            <w:right w:w="0" w:type="dxa"/>
          </w:tblCellMar>
        </w:tblPrEx>
        <w:trPr>
          <w:trHeight w:val="567" w:hRule="atLeast"/>
        </w:trPr>
        <w:tc>
          <w:tcPr>
            <w:tcW w:w="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w:t>
            </w: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福建省中特工程技术有限公司</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晋江市</w:t>
            </w:r>
          </w:p>
        </w:tc>
        <w:tc>
          <w:tcPr>
            <w:tcW w:w="1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77.5</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color w:val="000000"/>
                <w:sz w:val="24"/>
              </w:rPr>
            </w:pPr>
          </w:p>
        </w:tc>
      </w:tr>
      <w:tr>
        <w:tblPrEx>
          <w:tblCellMar>
            <w:top w:w="0" w:type="dxa"/>
            <w:left w:w="0" w:type="dxa"/>
            <w:bottom w:w="0" w:type="dxa"/>
            <w:right w:w="0" w:type="dxa"/>
          </w:tblCellMar>
        </w:tblPrEx>
        <w:trPr>
          <w:trHeight w:val="567" w:hRule="atLeast"/>
        </w:trPr>
        <w:tc>
          <w:tcPr>
            <w:tcW w:w="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w:t>
            </w: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福建省中孚检测技术有限公司</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泉州台商投资区</w:t>
            </w:r>
          </w:p>
        </w:tc>
        <w:tc>
          <w:tcPr>
            <w:tcW w:w="1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77.3</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color w:val="000000"/>
                <w:sz w:val="24"/>
              </w:rPr>
            </w:pPr>
          </w:p>
        </w:tc>
      </w:tr>
      <w:tr>
        <w:tblPrEx>
          <w:tblCellMar>
            <w:top w:w="0" w:type="dxa"/>
            <w:left w:w="0" w:type="dxa"/>
            <w:bottom w:w="0" w:type="dxa"/>
            <w:right w:w="0" w:type="dxa"/>
          </w:tblCellMar>
        </w:tblPrEx>
        <w:trPr>
          <w:trHeight w:val="567" w:hRule="atLeast"/>
        </w:trPr>
        <w:tc>
          <w:tcPr>
            <w:tcW w:w="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w:t>
            </w: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泉州市精正建设工程检测有限公司</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德化县</w:t>
            </w:r>
          </w:p>
        </w:tc>
        <w:tc>
          <w:tcPr>
            <w:tcW w:w="1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76.3</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仿宋_GB2312"/>
                <w:color w:val="000000"/>
                <w:sz w:val="24"/>
              </w:rPr>
            </w:pPr>
          </w:p>
        </w:tc>
      </w:tr>
      <w:tr>
        <w:tblPrEx>
          <w:tblCellMar>
            <w:top w:w="0" w:type="dxa"/>
            <w:left w:w="0" w:type="dxa"/>
            <w:bottom w:w="0" w:type="dxa"/>
            <w:right w:w="0" w:type="dxa"/>
          </w:tblCellMar>
        </w:tblPrEx>
        <w:trPr>
          <w:trHeight w:val="567" w:hRule="atLeast"/>
        </w:trPr>
        <w:tc>
          <w:tcPr>
            <w:tcW w:w="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14</w:t>
            </w: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惠安衡信工程质量检测有限公司</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惠安县</w:t>
            </w:r>
          </w:p>
        </w:tc>
        <w:tc>
          <w:tcPr>
            <w:tcW w:w="1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75.8</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567" w:hRule="atLeast"/>
        </w:trPr>
        <w:tc>
          <w:tcPr>
            <w:tcW w:w="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w:t>
            </w:r>
          </w:p>
        </w:tc>
        <w:tc>
          <w:tcPr>
            <w:tcW w:w="3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福建科信工程质量检测有限公司</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丰泽区</w:t>
            </w:r>
          </w:p>
        </w:tc>
        <w:tc>
          <w:tcPr>
            <w:tcW w:w="1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72.2</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bl>
    <w:p>
      <w:pPr>
        <w:spacing w:line="500" w:lineRule="exact"/>
        <w:ind w:right="246" w:rightChars="129"/>
        <w:rPr>
          <w:rFonts w:hint="eastAsia" w:ascii="仿宋_GB2312" w:eastAsia="仿宋_GB2312"/>
          <w:sz w:val="32"/>
          <w:szCs w:val="32"/>
        </w:rPr>
        <w:sectPr>
          <w:pgSz w:w="11906" w:h="16838"/>
          <w:pgMar w:top="2098" w:right="1644" w:bottom="1701" w:left="1701" w:header="851" w:footer="992" w:gutter="0"/>
          <w:pgNumType w:fmt="numberInDash"/>
          <w:cols w:space="720" w:num="1"/>
          <w:docGrid w:type="linesAndChars" w:linePitch="579" w:charSpace="-4046"/>
        </w:sectPr>
      </w:pPr>
    </w:p>
    <w:p>
      <w:pPr>
        <w:spacing w:line="500" w:lineRule="exact"/>
        <w:ind w:right="246" w:rightChars="12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附件4</w:t>
      </w:r>
    </w:p>
    <w:p>
      <w:pPr>
        <w:spacing w:line="500" w:lineRule="exact"/>
        <w:ind w:right="246" w:rightChars="129"/>
        <w:rPr>
          <w:rFonts w:hint="eastAsia" w:ascii="宋体" w:hAnsi="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2023年上半年工程检测机构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专项检查评分情况</w:t>
      </w:r>
    </w:p>
    <w:p>
      <w:pPr>
        <w:keepNext w:val="0"/>
        <w:keepLines w:val="0"/>
        <w:pageBreakBefore w:val="0"/>
        <w:widowControl w:val="0"/>
        <w:kinsoku/>
        <w:wordWrap/>
        <w:overflowPunct/>
        <w:topLinePunct w:val="0"/>
        <w:autoSpaceDE/>
        <w:autoSpaceDN/>
        <w:bidi w:val="0"/>
        <w:adjustRightInd/>
        <w:snapToGrid/>
        <w:spacing w:after="292" w:afterLines="50" w:line="560" w:lineRule="exact"/>
        <w:jc w:val="center"/>
        <w:textAlignment w:val="auto"/>
        <w:rPr>
          <w:rFonts w:hint="eastAsia" w:ascii="楷体_GB2312" w:hAnsi="楷体_GB2312" w:eastAsia="楷体_GB2312" w:cs="楷体_GB2312"/>
          <w:b/>
          <w:sz w:val="36"/>
          <w:szCs w:val="36"/>
          <w:lang w:val="en-US" w:eastAsia="zh-CN"/>
        </w:rPr>
      </w:pPr>
      <w:r>
        <w:rPr>
          <w:rFonts w:hint="eastAsia" w:ascii="楷体_GB2312" w:hAnsi="楷体_GB2312" w:eastAsia="楷体_GB2312" w:cs="楷体_GB2312"/>
          <w:b/>
          <w:sz w:val="36"/>
          <w:szCs w:val="36"/>
          <w:lang w:val="en-US" w:eastAsia="zh-CN"/>
        </w:rPr>
        <w:t>（主体结构工程现场检测）</w:t>
      </w:r>
    </w:p>
    <w:tbl>
      <w:tblPr>
        <w:tblStyle w:val="3"/>
        <w:tblW w:w="9300" w:type="dxa"/>
        <w:tblInd w:w="-165" w:type="dxa"/>
        <w:tblLayout w:type="autofit"/>
        <w:tblCellMar>
          <w:top w:w="0" w:type="dxa"/>
          <w:left w:w="0" w:type="dxa"/>
          <w:bottom w:w="0" w:type="dxa"/>
          <w:right w:w="0" w:type="dxa"/>
        </w:tblCellMar>
      </w:tblPr>
      <w:tblGrid>
        <w:gridCol w:w="735"/>
        <w:gridCol w:w="3900"/>
        <w:gridCol w:w="1650"/>
        <w:gridCol w:w="1545"/>
        <w:gridCol w:w="1470"/>
      </w:tblGrid>
      <w:tr>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序号</w:t>
            </w:r>
          </w:p>
        </w:tc>
        <w:tc>
          <w:tcPr>
            <w:tcW w:w="3900"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4"/>
                <w:lang w:val="en-US" w:eastAsia="zh-CN"/>
              </w:rPr>
            </w:pPr>
            <w:r>
              <w:rPr>
                <w:rFonts w:hint="eastAsia" w:ascii="宋体" w:hAnsi="宋体" w:eastAsia="宋体" w:cs="宋体"/>
                <w:b/>
                <w:color w:val="000000"/>
                <w:kern w:val="0"/>
                <w:sz w:val="24"/>
                <w:lang w:val="en-US" w:eastAsia="zh-CN" w:bidi="ar"/>
              </w:rPr>
              <w:t>工程质量检测机构</w:t>
            </w:r>
          </w:p>
        </w:tc>
        <w:tc>
          <w:tcPr>
            <w:tcW w:w="1650"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val="en-US" w:eastAsia="zh-CN" w:bidi="ar"/>
              </w:rPr>
              <w:t>企业或驻泉公司</w:t>
            </w:r>
            <w:r>
              <w:rPr>
                <w:rFonts w:hint="eastAsia" w:ascii="宋体" w:hAnsi="宋体" w:eastAsia="宋体" w:cs="宋体"/>
                <w:b/>
                <w:color w:val="000000"/>
                <w:kern w:val="0"/>
                <w:sz w:val="24"/>
                <w:lang w:bidi="ar"/>
              </w:rPr>
              <w:t>所在地</w:t>
            </w:r>
          </w:p>
        </w:tc>
        <w:tc>
          <w:tcPr>
            <w:tcW w:w="1545"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检查得分</w:t>
            </w:r>
          </w:p>
        </w:tc>
        <w:tc>
          <w:tcPr>
            <w:tcW w:w="1470"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备注</w:t>
            </w:r>
          </w:p>
        </w:tc>
      </w:tr>
      <w:tr>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迪正（福州）工程检测有限公司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南安市</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92</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泉州永盛工程质量检测有限公司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泉州台商投资区</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90</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3</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泉州市德安工程检测有限公司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泉州台商投资区</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90</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4</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泉州市恒晟工程检测有限公司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永春县</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90</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5</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福建华诚工程研究院有限公司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丰泽区</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87</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6</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福建科信工程质量检测有限公司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丰泽区</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87</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7</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福建省闻安工程技术有限公司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泉州台商投资区</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86</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福建省名郎工程质量检测有限公司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安溪县</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86</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9</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福建建振工程技术集团有限公司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泉州台商投资区</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85</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10</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惠安衡信工程质量检测有限公司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惠安县</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85</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11</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泉州永实工程质量检测有限公司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晋江市</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84</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12</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福建品尚工程技术有限公司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泉州台商投资区</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83</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13</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福建省中特工程技术有限公司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晋江市</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83</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14</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泉州科正建设工程检测有限公司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南安市</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83</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rPr>
            </w:pPr>
          </w:p>
        </w:tc>
      </w:tr>
    </w:tbl>
    <w:p>
      <w:pPr>
        <w:spacing w:line="500" w:lineRule="exact"/>
        <w:ind w:right="246" w:rightChars="129"/>
        <w:rPr>
          <w:rFonts w:hint="default" w:ascii="仿宋_GB2312" w:eastAsia="仿宋_GB2312"/>
          <w:sz w:val="32"/>
          <w:szCs w:val="32"/>
          <w:lang w:val="en-US" w:eastAsia="zh-CN"/>
        </w:rPr>
        <w:sectPr>
          <w:pgSz w:w="11906" w:h="16838"/>
          <w:pgMar w:top="2098" w:right="1644" w:bottom="1701" w:left="1701" w:header="851" w:footer="992" w:gutter="0"/>
          <w:pgNumType w:fmt="numberInDash"/>
          <w:cols w:space="720" w:num="1"/>
          <w:docGrid w:type="linesAndChars" w:linePitch="579" w:charSpace="-4046"/>
        </w:sectPr>
      </w:pPr>
    </w:p>
    <w:p>
      <w:pPr>
        <w:spacing w:line="500" w:lineRule="exact"/>
        <w:ind w:right="246" w:rightChars="12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附件5</w:t>
      </w:r>
    </w:p>
    <w:p>
      <w:pPr>
        <w:spacing w:line="500" w:lineRule="exact"/>
        <w:ind w:right="246" w:rightChars="129"/>
        <w:rPr>
          <w:rFonts w:hint="eastAsia" w:ascii="宋体" w:hAnsi="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2023年上半年工程检测机构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专项检查评分情况</w:t>
      </w:r>
    </w:p>
    <w:p>
      <w:pPr>
        <w:keepNext w:val="0"/>
        <w:keepLines w:val="0"/>
        <w:pageBreakBefore w:val="0"/>
        <w:widowControl w:val="0"/>
        <w:kinsoku/>
        <w:wordWrap/>
        <w:overflowPunct/>
        <w:topLinePunct w:val="0"/>
        <w:autoSpaceDE/>
        <w:autoSpaceDN/>
        <w:bidi w:val="0"/>
        <w:adjustRightInd/>
        <w:snapToGrid/>
        <w:spacing w:after="292" w:afterLines="50" w:line="560" w:lineRule="exact"/>
        <w:jc w:val="center"/>
        <w:textAlignment w:val="auto"/>
        <w:rPr>
          <w:rFonts w:hint="eastAsia" w:ascii="宋体" w:hAnsi="宋体"/>
          <w:b/>
          <w:sz w:val="44"/>
          <w:szCs w:val="44"/>
          <w:lang w:val="en-US" w:eastAsia="zh-CN"/>
        </w:rPr>
      </w:pPr>
      <w:r>
        <w:rPr>
          <w:rFonts w:hint="eastAsia" w:ascii="楷体_GB2312" w:hAnsi="楷体_GB2312" w:eastAsia="楷体_GB2312" w:cs="楷体_GB2312"/>
          <w:b/>
          <w:sz w:val="36"/>
          <w:szCs w:val="36"/>
          <w:lang w:val="en-US" w:eastAsia="zh-CN"/>
        </w:rPr>
        <w:t>（地基基础工程检测）</w:t>
      </w:r>
    </w:p>
    <w:tbl>
      <w:tblPr>
        <w:tblStyle w:val="3"/>
        <w:tblW w:w="9300" w:type="dxa"/>
        <w:tblInd w:w="-165" w:type="dxa"/>
        <w:tblLayout w:type="autofit"/>
        <w:tblCellMar>
          <w:top w:w="0" w:type="dxa"/>
          <w:left w:w="0" w:type="dxa"/>
          <w:bottom w:w="0" w:type="dxa"/>
          <w:right w:w="0" w:type="dxa"/>
        </w:tblCellMar>
      </w:tblPr>
      <w:tblGrid>
        <w:gridCol w:w="750"/>
        <w:gridCol w:w="3802"/>
        <w:gridCol w:w="1679"/>
        <w:gridCol w:w="1573"/>
        <w:gridCol w:w="1496"/>
      </w:tblGrid>
      <w:tr>
        <w:tblPrEx>
          <w:tblCellMar>
            <w:top w:w="0" w:type="dxa"/>
            <w:left w:w="0" w:type="dxa"/>
            <w:bottom w:w="0" w:type="dxa"/>
            <w:right w:w="0"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序号</w:t>
            </w:r>
          </w:p>
        </w:tc>
        <w:tc>
          <w:tcPr>
            <w:tcW w:w="3802"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4"/>
                <w:lang w:val="en-US" w:eastAsia="zh-CN"/>
              </w:rPr>
            </w:pPr>
            <w:r>
              <w:rPr>
                <w:rFonts w:hint="eastAsia" w:ascii="宋体" w:hAnsi="宋体" w:eastAsia="宋体" w:cs="宋体"/>
                <w:b/>
                <w:color w:val="000000"/>
                <w:kern w:val="0"/>
                <w:sz w:val="24"/>
                <w:lang w:val="en-US" w:eastAsia="zh-CN" w:bidi="ar"/>
              </w:rPr>
              <w:t>工程质量检测机构</w:t>
            </w:r>
          </w:p>
        </w:tc>
        <w:tc>
          <w:tcPr>
            <w:tcW w:w="1679"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val="en-US" w:eastAsia="zh-CN" w:bidi="ar"/>
              </w:rPr>
              <w:t>企业或驻泉公司</w:t>
            </w:r>
            <w:r>
              <w:rPr>
                <w:rFonts w:hint="eastAsia" w:ascii="宋体" w:hAnsi="宋体" w:eastAsia="宋体" w:cs="宋体"/>
                <w:b/>
                <w:color w:val="000000"/>
                <w:kern w:val="0"/>
                <w:sz w:val="24"/>
                <w:lang w:bidi="ar"/>
              </w:rPr>
              <w:t>所在地</w:t>
            </w:r>
          </w:p>
        </w:tc>
        <w:tc>
          <w:tcPr>
            <w:tcW w:w="1573"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检查得分</w:t>
            </w:r>
          </w:p>
        </w:tc>
        <w:tc>
          <w:tcPr>
            <w:tcW w:w="1496"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备注</w:t>
            </w:r>
          </w:p>
        </w:tc>
      </w:tr>
      <w:tr>
        <w:tblPrEx>
          <w:tblCellMar>
            <w:top w:w="0" w:type="dxa"/>
            <w:left w:w="0" w:type="dxa"/>
            <w:bottom w:w="0" w:type="dxa"/>
            <w:right w:w="0" w:type="dxa"/>
          </w:tblCellMar>
        </w:tblPrEx>
        <w:trPr>
          <w:trHeight w:val="680" w:hRule="exac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福建华诚工程研究院有限公司</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丰泽区</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87.5</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2"/>
                <w:sz w:val="24"/>
                <w:szCs w:val="24"/>
                <w:lang w:val="en-US" w:eastAsia="zh-CN" w:bidi="ar-SA"/>
              </w:rPr>
            </w:pPr>
          </w:p>
        </w:tc>
      </w:tr>
      <w:tr>
        <w:tblPrEx>
          <w:tblCellMar>
            <w:top w:w="0" w:type="dxa"/>
            <w:left w:w="0" w:type="dxa"/>
            <w:bottom w:w="0" w:type="dxa"/>
            <w:right w:w="0" w:type="dxa"/>
          </w:tblCellMar>
        </w:tblPrEx>
        <w:trPr>
          <w:trHeight w:val="680" w:hRule="exac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福建省建设工程物探试验检测中心</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丰泽区</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87.5</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2"/>
                <w:sz w:val="24"/>
                <w:szCs w:val="24"/>
                <w:lang w:val="en-US" w:eastAsia="zh-CN" w:bidi="ar-SA"/>
              </w:rPr>
            </w:pPr>
          </w:p>
        </w:tc>
      </w:tr>
      <w:tr>
        <w:tblPrEx>
          <w:tblCellMar>
            <w:top w:w="0" w:type="dxa"/>
            <w:left w:w="0" w:type="dxa"/>
            <w:bottom w:w="0" w:type="dxa"/>
            <w:right w:w="0" w:type="dxa"/>
          </w:tblCellMar>
        </w:tblPrEx>
        <w:trPr>
          <w:trHeight w:val="680" w:hRule="exac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泉州市南建工程检测有限公司</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南安市</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87.5</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2"/>
                <w:sz w:val="24"/>
                <w:szCs w:val="24"/>
                <w:lang w:val="en-US" w:eastAsia="zh-CN" w:bidi="ar-SA"/>
              </w:rPr>
            </w:pPr>
          </w:p>
        </w:tc>
      </w:tr>
      <w:tr>
        <w:tblPrEx>
          <w:tblCellMar>
            <w:top w:w="0" w:type="dxa"/>
            <w:left w:w="0" w:type="dxa"/>
            <w:bottom w:w="0" w:type="dxa"/>
            <w:right w:w="0" w:type="dxa"/>
          </w:tblCellMar>
        </w:tblPrEx>
        <w:trPr>
          <w:trHeight w:val="680" w:hRule="exac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福建建振工程技术集团有限公司</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泉州台商投资区</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80</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2"/>
                <w:sz w:val="24"/>
                <w:szCs w:val="24"/>
                <w:lang w:val="en-US" w:eastAsia="zh-CN" w:bidi="ar-SA"/>
              </w:rPr>
            </w:pPr>
          </w:p>
        </w:tc>
      </w:tr>
      <w:tr>
        <w:tblPrEx>
          <w:tblCellMar>
            <w:top w:w="0" w:type="dxa"/>
            <w:left w:w="0" w:type="dxa"/>
            <w:bottom w:w="0" w:type="dxa"/>
            <w:right w:w="0" w:type="dxa"/>
          </w:tblCellMar>
        </w:tblPrEx>
        <w:trPr>
          <w:trHeight w:val="680" w:hRule="exac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泉州永盛工程质量检测有限公司</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泉州台商投资区</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80</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2"/>
                <w:sz w:val="24"/>
                <w:szCs w:val="24"/>
                <w:lang w:val="en-US" w:eastAsia="zh-CN" w:bidi="ar-SA"/>
              </w:rPr>
            </w:pPr>
          </w:p>
        </w:tc>
      </w:tr>
      <w:tr>
        <w:tblPrEx>
          <w:tblCellMar>
            <w:top w:w="0" w:type="dxa"/>
            <w:left w:w="0" w:type="dxa"/>
            <w:bottom w:w="0" w:type="dxa"/>
            <w:right w:w="0" w:type="dxa"/>
          </w:tblCellMar>
        </w:tblPrEx>
        <w:trPr>
          <w:trHeight w:val="680" w:hRule="exac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福建泉州勘测设计院有限公司</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洛江区</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77.5</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2"/>
                <w:sz w:val="24"/>
                <w:szCs w:val="24"/>
                <w:lang w:val="en-US" w:eastAsia="zh-CN" w:bidi="ar-SA"/>
              </w:rPr>
            </w:pPr>
          </w:p>
        </w:tc>
      </w:tr>
      <w:tr>
        <w:tblPrEx>
          <w:tblCellMar>
            <w:top w:w="0" w:type="dxa"/>
            <w:left w:w="0" w:type="dxa"/>
            <w:bottom w:w="0" w:type="dxa"/>
            <w:right w:w="0" w:type="dxa"/>
          </w:tblCellMar>
        </w:tblPrEx>
        <w:trPr>
          <w:trHeight w:val="680" w:hRule="exac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福建品尚工程技术有限公司</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泉州台商投资区</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77.5</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2"/>
                <w:sz w:val="24"/>
                <w:szCs w:val="24"/>
                <w:lang w:val="en-US" w:eastAsia="zh-CN" w:bidi="ar-SA"/>
              </w:rPr>
            </w:pPr>
          </w:p>
        </w:tc>
      </w:tr>
      <w:tr>
        <w:tblPrEx>
          <w:tblCellMar>
            <w:top w:w="0" w:type="dxa"/>
            <w:left w:w="0" w:type="dxa"/>
            <w:bottom w:w="0" w:type="dxa"/>
            <w:right w:w="0" w:type="dxa"/>
          </w:tblCellMar>
        </w:tblPrEx>
        <w:trPr>
          <w:trHeight w:val="680" w:hRule="exac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泉州市德安工程检测有限公司</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泉州台商投资区</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90</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仅检查内业资料</w:t>
            </w:r>
          </w:p>
        </w:tc>
      </w:tr>
      <w:tr>
        <w:tblPrEx>
          <w:tblCellMar>
            <w:top w:w="0" w:type="dxa"/>
            <w:left w:w="0" w:type="dxa"/>
            <w:bottom w:w="0" w:type="dxa"/>
            <w:right w:w="0" w:type="dxa"/>
          </w:tblCellMar>
        </w:tblPrEx>
        <w:trPr>
          <w:trHeight w:val="680" w:hRule="exac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福建省中孚检测技术有限公司</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泉州台商投资区</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80</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仅检查内业资料</w:t>
            </w:r>
          </w:p>
        </w:tc>
      </w:tr>
      <w:tr>
        <w:tblPrEx>
          <w:tblCellMar>
            <w:top w:w="0" w:type="dxa"/>
            <w:left w:w="0" w:type="dxa"/>
            <w:bottom w:w="0" w:type="dxa"/>
            <w:right w:w="0" w:type="dxa"/>
          </w:tblCellMar>
        </w:tblPrEx>
        <w:trPr>
          <w:trHeight w:val="680" w:hRule="exac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厦门合诚工程检测有限公司</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泉州台商投资区</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80</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仅检查内业资料</w:t>
            </w:r>
          </w:p>
        </w:tc>
      </w:tr>
      <w:tr>
        <w:tblPrEx>
          <w:tblCellMar>
            <w:top w:w="0" w:type="dxa"/>
            <w:left w:w="0" w:type="dxa"/>
            <w:bottom w:w="0" w:type="dxa"/>
            <w:right w:w="0" w:type="dxa"/>
          </w:tblCellMar>
        </w:tblPrEx>
        <w:trPr>
          <w:trHeight w:val="680" w:hRule="exac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11</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福建工大建设工程检测有限公司</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晋江市</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80</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仅检查内业资料</w:t>
            </w:r>
          </w:p>
        </w:tc>
      </w:tr>
      <w:tr>
        <w:tblPrEx>
          <w:tblCellMar>
            <w:top w:w="0" w:type="dxa"/>
            <w:left w:w="0" w:type="dxa"/>
            <w:bottom w:w="0" w:type="dxa"/>
            <w:right w:w="0" w:type="dxa"/>
          </w:tblCellMar>
        </w:tblPrEx>
        <w:trPr>
          <w:trHeight w:val="680" w:hRule="exac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12</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福建盛杭工程质量检测有限公司</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石狮市</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80</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仅检查内业资料</w:t>
            </w:r>
          </w:p>
        </w:tc>
      </w:tr>
      <w:tr>
        <w:tblPrEx>
          <w:tblCellMar>
            <w:top w:w="0" w:type="dxa"/>
            <w:left w:w="0" w:type="dxa"/>
            <w:bottom w:w="0" w:type="dxa"/>
            <w:right w:w="0" w:type="dxa"/>
          </w:tblCellMar>
        </w:tblPrEx>
        <w:trPr>
          <w:trHeight w:val="680" w:hRule="exac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13</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福建省华都检正检测有限公司</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洛江区</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70</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仅检查内业资料</w:t>
            </w:r>
          </w:p>
        </w:tc>
      </w:tr>
      <w:tr>
        <w:tblPrEx>
          <w:tblCellMar>
            <w:top w:w="0" w:type="dxa"/>
            <w:left w:w="0" w:type="dxa"/>
            <w:bottom w:w="0" w:type="dxa"/>
            <w:right w:w="0" w:type="dxa"/>
          </w:tblCellMar>
        </w:tblPrEx>
        <w:trPr>
          <w:trHeight w:val="680" w:hRule="exac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14</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福建荔建检验检测集团有限公司</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惠安县</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70</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仅检查内业资料</w:t>
            </w:r>
          </w:p>
        </w:tc>
      </w:tr>
      <w:tr>
        <w:tblPrEx>
          <w:tblCellMar>
            <w:top w:w="0" w:type="dxa"/>
            <w:left w:w="0" w:type="dxa"/>
            <w:bottom w:w="0" w:type="dxa"/>
            <w:right w:w="0"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0"/>
                <w:sz w:val="24"/>
                <w:szCs w:val="24"/>
                <w:u w:val="none"/>
                <w:lang w:val="en-US" w:eastAsia="zh-CN" w:bidi="ar"/>
              </w:rPr>
            </w:pPr>
            <w:r>
              <w:rPr>
                <w:rFonts w:hint="eastAsia" w:ascii="仿宋_GB2312" w:hAnsi="仿宋_GB2312" w:eastAsia="仿宋_GB2312" w:cs="仿宋_GB2312"/>
                <w:color w:val="auto"/>
                <w:kern w:val="0"/>
                <w:sz w:val="24"/>
                <w:szCs w:val="24"/>
                <w:u w:val="none"/>
                <w:lang w:val="en-US" w:eastAsia="zh-CN" w:bidi="ar"/>
              </w:rPr>
              <w:t>15</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kern w:val="2"/>
                <w:sz w:val="24"/>
                <w:szCs w:val="24"/>
                <w:u w:val="none"/>
                <w:lang w:val="en-US" w:eastAsia="zh-CN" w:bidi="ar-SA"/>
              </w:rPr>
              <w:t>福州市建筑工程检测中心有限公司</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kern w:val="2"/>
                <w:sz w:val="24"/>
                <w:szCs w:val="24"/>
                <w:u w:val="none"/>
                <w:lang w:val="en-US" w:eastAsia="zh-CN" w:bidi="ar-SA"/>
              </w:rPr>
              <w:t>丰泽区</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kern w:val="2"/>
                <w:sz w:val="24"/>
                <w:szCs w:val="24"/>
                <w:u w:val="none"/>
                <w:lang w:val="en-US" w:eastAsia="zh-CN" w:bidi="ar-SA"/>
              </w:rPr>
              <w:t>75</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z w:val="24"/>
                <w:u w:val="none"/>
                <w:lang w:eastAsia="zh-CN"/>
              </w:rPr>
            </w:pPr>
            <w:r>
              <w:rPr>
                <w:rFonts w:hint="eastAsia" w:ascii="仿宋_GB2312" w:hAnsi="仿宋_GB2312" w:eastAsia="仿宋_GB2312" w:cs="仿宋_GB2312"/>
                <w:color w:val="auto"/>
                <w:sz w:val="24"/>
                <w:u w:val="none"/>
                <w:lang w:eastAsia="zh-CN"/>
              </w:rPr>
              <w:t>仅检查内业资料</w:t>
            </w:r>
          </w:p>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eastAsia="zh-CN"/>
              </w:rPr>
              <w:t>立案查处</w:t>
            </w:r>
          </w:p>
        </w:tc>
      </w:tr>
      <w:tr>
        <w:tblPrEx>
          <w:tblCellMar>
            <w:top w:w="0" w:type="dxa"/>
            <w:left w:w="0" w:type="dxa"/>
            <w:bottom w:w="0" w:type="dxa"/>
            <w:right w:w="0"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16</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福建中闽中正检测科技有限公司</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泉港区</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65</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eastAsia="zh-CN"/>
              </w:rPr>
              <w:t>立案查处</w:t>
            </w:r>
          </w:p>
        </w:tc>
      </w:tr>
      <w:tr>
        <w:tblPrEx>
          <w:tblCellMar>
            <w:top w:w="0" w:type="dxa"/>
            <w:left w:w="0" w:type="dxa"/>
            <w:bottom w:w="0" w:type="dxa"/>
            <w:right w:w="0"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17</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福建华航建设工程检测有限公司</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鲤城区</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62.5</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eastAsia="zh-CN"/>
              </w:rPr>
              <w:t>立案查处</w:t>
            </w:r>
          </w:p>
        </w:tc>
      </w:tr>
      <w:tr>
        <w:tblPrEx>
          <w:tblCellMar>
            <w:top w:w="0" w:type="dxa"/>
            <w:left w:w="0" w:type="dxa"/>
            <w:bottom w:w="0" w:type="dxa"/>
            <w:right w:w="0"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18</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核工业华南二九四工程物探有限公司</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德化县</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60</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eastAsia="zh-CN"/>
              </w:rPr>
              <w:t>立案查处</w:t>
            </w:r>
          </w:p>
        </w:tc>
      </w:tr>
      <w:tr>
        <w:tblPrEx>
          <w:tblCellMar>
            <w:top w:w="0" w:type="dxa"/>
            <w:left w:w="0" w:type="dxa"/>
            <w:bottom w:w="0" w:type="dxa"/>
            <w:right w:w="0"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19</w:t>
            </w:r>
          </w:p>
        </w:tc>
        <w:tc>
          <w:tcPr>
            <w:tcW w:w="3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福建星广晟工程技术有限公司</w:t>
            </w:r>
          </w:p>
        </w:tc>
        <w:tc>
          <w:tcPr>
            <w:tcW w:w="1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泉港区</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立案查处</w:t>
            </w:r>
          </w:p>
        </w:tc>
      </w:tr>
    </w:tbl>
    <w:p>
      <w:pPr>
        <w:keepNext w:val="0"/>
        <w:keepLines w:val="0"/>
        <w:pageBreakBefore w:val="0"/>
        <w:widowControl w:val="0"/>
        <w:kinsoku/>
        <w:wordWrap/>
        <w:overflowPunct/>
        <w:topLinePunct w:val="0"/>
        <w:autoSpaceDE/>
        <w:autoSpaceDN/>
        <w:bidi w:val="0"/>
        <w:adjustRightInd/>
        <w:snapToGrid/>
        <w:spacing w:line="560" w:lineRule="exact"/>
        <w:ind w:right="246" w:rightChars="129"/>
        <w:textAlignment w:val="auto"/>
        <w:rPr>
          <w:rFonts w:hint="eastAsia"/>
        </w:rPr>
      </w:pPr>
      <w:bookmarkStart w:id="0" w:name="_GoBack"/>
      <w:bookmarkEnd w:id="0"/>
    </w:p>
    <w:sectPr>
      <w:pgSz w:w="11906" w:h="16838"/>
      <w:pgMar w:top="2098" w:right="1644" w:bottom="1701" w:left="1701" w:header="851" w:footer="992" w:gutter="0"/>
      <w:pgNumType w:fmt="numberInDash"/>
      <w:cols w:space="720" w:num="1"/>
      <w:docGrid w:type="linesAndChars" w:linePitch="579" w:charSpace="-40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ascii="仿宋_GB2312" w:eastAsia="仿宋_GB2312"/>
        <w:sz w:val="28"/>
        <w:szCs w:val="28"/>
      </w:rPr>
    </w:pP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lang/>
      </w:rPr>
      <w:t>- 4 -</w:t>
    </w:r>
    <w:r>
      <w:rPr>
        <w:rFonts w:hint="eastAsia" w:ascii="仿宋_GB2312" w:eastAsia="仿宋_GB2312"/>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2IwMWQxYzhjZDU3NzhkYjEwMTRmMTg2OTY1N2IifQ=="/>
  </w:docVars>
  <w:rsids>
    <w:rsidRoot w:val="009F1BDC"/>
    <w:rsid w:val="00416221"/>
    <w:rsid w:val="00750F97"/>
    <w:rsid w:val="009F1BDC"/>
    <w:rsid w:val="02136976"/>
    <w:rsid w:val="030C7C7F"/>
    <w:rsid w:val="03113E93"/>
    <w:rsid w:val="09014772"/>
    <w:rsid w:val="0A5F4219"/>
    <w:rsid w:val="0C535E66"/>
    <w:rsid w:val="0CEA2338"/>
    <w:rsid w:val="118C28AF"/>
    <w:rsid w:val="11F0071C"/>
    <w:rsid w:val="12B20F64"/>
    <w:rsid w:val="13DB4A1B"/>
    <w:rsid w:val="19670574"/>
    <w:rsid w:val="1A12250E"/>
    <w:rsid w:val="1B570636"/>
    <w:rsid w:val="1CBA77BB"/>
    <w:rsid w:val="1F3E6358"/>
    <w:rsid w:val="1F800B19"/>
    <w:rsid w:val="1FDFC5D0"/>
    <w:rsid w:val="1FEE7B51"/>
    <w:rsid w:val="1FF141D0"/>
    <w:rsid w:val="21FB535A"/>
    <w:rsid w:val="22A63191"/>
    <w:rsid w:val="242A0009"/>
    <w:rsid w:val="27701261"/>
    <w:rsid w:val="27AE3FC7"/>
    <w:rsid w:val="27C517BD"/>
    <w:rsid w:val="28DE1746"/>
    <w:rsid w:val="29343969"/>
    <w:rsid w:val="2A3F0A2B"/>
    <w:rsid w:val="2A6D4DFA"/>
    <w:rsid w:val="2A7F1648"/>
    <w:rsid w:val="2ABF61D3"/>
    <w:rsid w:val="2ACB63B2"/>
    <w:rsid w:val="2B7E4DD6"/>
    <w:rsid w:val="2CAB506B"/>
    <w:rsid w:val="2CDC1099"/>
    <w:rsid w:val="2DE9381F"/>
    <w:rsid w:val="2DF76B6A"/>
    <w:rsid w:val="32486788"/>
    <w:rsid w:val="325D23D2"/>
    <w:rsid w:val="33EF7C4F"/>
    <w:rsid w:val="34756F69"/>
    <w:rsid w:val="35751EAD"/>
    <w:rsid w:val="368D7966"/>
    <w:rsid w:val="397C0982"/>
    <w:rsid w:val="3B3567C2"/>
    <w:rsid w:val="3E373FC5"/>
    <w:rsid w:val="3EF95AAE"/>
    <w:rsid w:val="3F1E1E8F"/>
    <w:rsid w:val="3F7D5A0A"/>
    <w:rsid w:val="404D54C9"/>
    <w:rsid w:val="407B05C8"/>
    <w:rsid w:val="416735FF"/>
    <w:rsid w:val="41AF45B6"/>
    <w:rsid w:val="42A373FF"/>
    <w:rsid w:val="43953018"/>
    <w:rsid w:val="445309B3"/>
    <w:rsid w:val="44A14995"/>
    <w:rsid w:val="45ED7598"/>
    <w:rsid w:val="46B2076B"/>
    <w:rsid w:val="46C6643F"/>
    <w:rsid w:val="48F4390F"/>
    <w:rsid w:val="498C64F8"/>
    <w:rsid w:val="49EA5CC9"/>
    <w:rsid w:val="4B4144F7"/>
    <w:rsid w:val="4E0A337D"/>
    <w:rsid w:val="4E286156"/>
    <w:rsid w:val="4FB32CD0"/>
    <w:rsid w:val="4FEC31F7"/>
    <w:rsid w:val="52303C81"/>
    <w:rsid w:val="52D847BC"/>
    <w:rsid w:val="530E769A"/>
    <w:rsid w:val="53776CD1"/>
    <w:rsid w:val="540002EF"/>
    <w:rsid w:val="596B5A31"/>
    <w:rsid w:val="5B6A154B"/>
    <w:rsid w:val="5B891B0C"/>
    <w:rsid w:val="5B907A74"/>
    <w:rsid w:val="5D296DBE"/>
    <w:rsid w:val="5E8B38C4"/>
    <w:rsid w:val="5E923C61"/>
    <w:rsid w:val="5F927558"/>
    <w:rsid w:val="5FDEFD58"/>
    <w:rsid w:val="5FF47FE8"/>
    <w:rsid w:val="61DF45F6"/>
    <w:rsid w:val="62036F4B"/>
    <w:rsid w:val="62464EB7"/>
    <w:rsid w:val="636C78FB"/>
    <w:rsid w:val="6382546B"/>
    <w:rsid w:val="63BF40E3"/>
    <w:rsid w:val="648423D0"/>
    <w:rsid w:val="64AB74A1"/>
    <w:rsid w:val="667D4DD4"/>
    <w:rsid w:val="66D86369"/>
    <w:rsid w:val="68C50C2A"/>
    <w:rsid w:val="69331A05"/>
    <w:rsid w:val="69F3D4DE"/>
    <w:rsid w:val="6A9968C3"/>
    <w:rsid w:val="6E016932"/>
    <w:rsid w:val="6E3035C9"/>
    <w:rsid w:val="6FFB1057"/>
    <w:rsid w:val="72FF4924"/>
    <w:rsid w:val="73BB5900"/>
    <w:rsid w:val="743F2CEA"/>
    <w:rsid w:val="74A251A1"/>
    <w:rsid w:val="75A44BDF"/>
    <w:rsid w:val="75AD72FF"/>
    <w:rsid w:val="764108E6"/>
    <w:rsid w:val="77FB8612"/>
    <w:rsid w:val="78BA2206"/>
    <w:rsid w:val="79A8760A"/>
    <w:rsid w:val="79C7B24C"/>
    <w:rsid w:val="7A4D6A17"/>
    <w:rsid w:val="7CC7366F"/>
    <w:rsid w:val="7DAF2F45"/>
    <w:rsid w:val="7E533112"/>
    <w:rsid w:val="7EB4C536"/>
    <w:rsid w:val="7F2BE00F"/>
    <w:rsid w:val="7F574278"/>
    <w:rsid w:val="7FF57970"/>
    <w:rsid w:val="7FFD40FB"/>
    <w:rsid w:val="7FFD5C45"/>
    <w:rsid w:val="7FFD6F22"/>
    <w:rsid w:val="7FFFDEDA"/>
    <w:rsid w:val="A7FF6497"/>
    <w:rsid w:val="BFB94763"/>
    <w:rsid w:val="BFF5855F"/>
    <w:rsid w:val="E84D30D6"/>
    <w:rsid w:val="EBEFEA39"/>
    <w:rsid w:val="EBFE5299"/>
    <w:rsid w:val="EE7F0D7B"/>
    <w:rsid w:val="EED7DC4D"/>
    <w:rsid w:val="EFFD43BF"/>
    <w:rsid w:val="FAEFFD84"/>
    <w:rsid w:val="FBBE97F4"/>
    <w:rsid w:val="FBFEBFF5"/>
    <w:rsid w:val="FBFF858B"/>
    <w:rsid w:val="FF7C87C3"/>
    <w:rsid w:val="FF9F93B6"/>
    <w:rsid w:val="FFBE1306"/>
    <w:rsid w:val="FFCED605"/>
    <w:rsid w:val="FFD5CB0E"/>
    <w:rsid w:val="FFFB57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5">
    <w:name w:val="Default Paragraph Font"/>
    <w:link w:val="6"/>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har Char Char Char Char Char Char Char Char Char"/>
    <w:basedOn w:val="1"/>
    <w:link w:val="5"/>
    <w:uiPriority w:val="0"/>
    <w:rPr>
      <w:rFonts w:ascii="Tahoma" w:hAnsi="Tahoma" w:eastAsia="楷体_GB2312"/>
      <w:spacing w:val="10"/>
      <w:sz w:val="24"/>
      <w:szCs w:val="20"/>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13</Pages>
  <Words>4797</Words>
  <Characters>5139</Characters>
  <Lines>16</Lines>
  <Paragraphs>4</Paragraphs>
  <TotalTime>11</TotalTime>
  <ScaleCrop>false</ScaleCrop>
  <LinksUpToDate>false</LinksUpToDate>
  <CharactersWithSpaces>5153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2022-01-28T10:43:00Z</dcterms:created>
  <dc:creator>刘一谊/办公室</dc:creator>
  <cp:lastModifiedBy>Administrator</cp:lastModifiedBy>
  <cp:lastPrinted>2023-06-30T18:13:18Z</cp:lastPrinted>
  <dcterms:modified xsi:type="dcterms:W3CDTF">2023-07-07T08:15:23Z</dcterms:modified>
  <dc:title>泉建建〔2022〕6号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34329667077245A0B41551709FB2D3CC_13</vt:lpwstr>
  </property>
</Properties>
</file>